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4"/>
        <w:tblW w:w="1044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322"/>
        <w:gridCol w:w="1378"/>
        <w:gridCol w:w="1411"/>
        <w:gridCol w:w="1133"/>
        <w:gridCol w:w="1278"/>
        <w:gridCol w:w="1611"/>
      </w:tblGrid>
      <w:tr w14:paraId="66EF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报价表（B包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 w14:paraId="634A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5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B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B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5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C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0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9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C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5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C34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三门带被服更衣柜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2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5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0C7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5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A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E35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医疗塑胶钢芯货架1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D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E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CB6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医疗塑胶钢芯货架2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B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F57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96B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2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7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DA5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0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F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1D4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8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2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A08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3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701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B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E25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7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4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B6D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F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D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FA5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沙发-三人位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E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0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DDA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值班床1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3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3C0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2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E53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两人位办公桌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1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9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3E7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四门更衣柜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F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C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CAF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活动钢制储物柜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B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0D9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四人位排椅2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6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C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478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发药台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0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2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5EB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医生办公椅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7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4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704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19.96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7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1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84A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304不锈钢拖把池5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A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F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D5A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304不锈钢污洗池5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313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医用治疗柜2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160.47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4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6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952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医用治疗柜3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E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1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082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3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F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A74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牙科推柜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F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3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1D9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8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F02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五门鞋柜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A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4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09A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换鞋柜1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C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6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E14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等候沙发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2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5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1E8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304不锈钢污洗池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F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4AD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304不锈钢拖把池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5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9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C44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8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9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D89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D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B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998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E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F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312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B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67A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护理边台（不锈钢底座）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0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6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FC2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母婴单人沙发1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B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4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B5F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8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9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9C1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5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5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37A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治疗高柜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A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0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A98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8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4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F39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1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089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三人位排椅2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C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1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4FF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双门地柜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89.01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D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A97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储物高柜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4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A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F5A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E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83A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9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E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8F0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诊查床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D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891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双人位沙发3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5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7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E75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医用垃圾柜+PP垃圾桶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9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5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2AC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3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A65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接待沙发2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C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4DB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长条沙发凳1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A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B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711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抽血台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E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D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811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8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A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BBB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9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5F8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E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8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674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医生办公桌4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5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D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43F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C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33C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治疗推车1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6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C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C74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中央沙发1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C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5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2D9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2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D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F43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中央沙发2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4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3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564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6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479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B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882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F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5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20C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两人位排椅2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2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3C3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长条沙发凳2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A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4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083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8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4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65A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0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9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67F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B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E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F91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坐墩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B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E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665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雾化桌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4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2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32E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雾化椅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5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8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9AA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抽血桌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3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C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D29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主任办公桌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2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F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AD4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主任办公椅2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1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905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B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2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4AC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0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FB2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8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7F6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检验地柜4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8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0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787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台面三角电源钢制支架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9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235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试剂架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B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5BA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单面滴水架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E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962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E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11B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检验地柜3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32.03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6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4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930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D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0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C3F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医疗塑胶钢芯货架4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6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1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3B1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EB0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医用不锈钢器械柜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D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AAA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B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3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A74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3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7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355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7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1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422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3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6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D5A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2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A36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木制矮柜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E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590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长条沙发凳3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8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4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037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4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8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C57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A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A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EFD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A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B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B95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小桌子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2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D0A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1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E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A85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A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6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42A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B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9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B71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椭圆茶几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8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8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E6A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7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F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60B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六门更衣柜（下放折叠床）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C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0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6F9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空格柜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2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4DD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授权机（智能更衣系统）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4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F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3AA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发鞋柜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9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A5B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发衣副柜 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E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E67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收鞋机（智能更衣系统）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9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1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9E3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换鞋凳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3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D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ADB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存鞋柜（智能更衣系统）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6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C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BCE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十八门鞋柜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E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7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384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医用被服柜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4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C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4A0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2层脚踏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4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E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8F0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A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2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30F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B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C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2EB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B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0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800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四门存衣柜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C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F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170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工作台2（不锈钢）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E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5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DC7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6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9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E63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7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8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5E4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6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0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470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二十一门鞋柜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5F88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E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EBF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7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346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E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C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ACF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沙发-单人位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1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97A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转角地柜1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E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4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7E5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专家诊断桌3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D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6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10F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5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1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8A5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长茶几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E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E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3D8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医生办公桌2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1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C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455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餐桌2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7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1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935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口腔地柜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6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C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05F7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输液椅1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7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3A4A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A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A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464B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6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479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A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D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BB5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304不锈钢清洗池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1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D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E74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双边中药柜（带操作台）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F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9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1619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货架1（带轮）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A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4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21A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货架2（带轮）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8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B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2EAC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不锈钢垫板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9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9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7EBF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转角沙发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F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1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拒绝进口</w:t>
            </w:r>
          </w:p>
        </w:tc>
      </w:tr>
      <w:tr w14:paraId="6155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价格总计</w:t>
            </w:r>
          </w:p>
        </w:tc>
        <w:tc>
          <w:tcPr>
            <w:tcW w:w="5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C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BCA77D4">
      <w:pPr>
        <w:pStyle w:val="3"/>
        <w:jc w:val="both"/>
      </w:pPr>
    </w:p>
    <w:p w14:paraId="50E8977E">
      <w:pPr>
        <w:jc w:val="left"/>
        <w:textAlignment w:val="auto"/>
      </w:pPr>
      <w:r>
        <w:br w:type="page"/>
      </w:r>
    </w:p>
    <w:p w14:paraId="3F7762BC"/>
    <w:tbl>
      <w:tblPr>
        <w:tblStyle w:val="44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08"/>
        <w:gridCol w:w="644"/>
        <w:gridCol w:w="768"/>
        <w:gridCol w:w="7360"/>
      </w:tblGrid>
      <w:tr w14:paraId="6924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 w14:paraId="6E11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三门带被服更衣柜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规格(单位:mm;可偏离:±5mm)：900*500*2000</w:t>
            </w:r>
          </w:p>
        </w:tc>
      </w:tr>
      <w:tr w14:paraId="73B9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6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6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8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8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7906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F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0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6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2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775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规格(单位:mm;可偏离:±5mm)：900*500*2000</w:t>
            </w:r>
          </w:p>
        </w:tc>
      </w:tr>
      <w:tr w14:paraId="12D8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9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A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4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073D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6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D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C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B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45C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医疗塑胶钢芯货架1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规格(单位:mm;可偏离:±5mm)：1500*600*2000</w:t>
            </w:r>
          </w:p>
        </w:tc>
      </w:tr>
      <w:tr w14:paraId="2AA0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A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7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B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6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C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</w:t>
            </w:r>
          </w:p>
        </w:tc>
      </w:tr>
      <w:tr w14:paraId="7D94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6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3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7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6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（1）、立柱与横梁：外部为PP材料整体注塑成型，内置钢管，稳固结实；</w:t>
            </w:r>
          </w:p>
        </w:tc>
      </w:tr>
      <w:tr w14:paraId="08EB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5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4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2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1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（2）、层板：PP材质一体成型，清理便捷，防积灰工艺；</w:t>
            </w:r>
          </w:p>
        </w:tc>
      </w:tr>
      <w:tr w14:paraId="386F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医疗塑胶钢芯货架2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规格(单位:mm;可偏离:±5mm)：1500*600*2000</w:t>
            </w:r>
          </w:p>
        </w:tc>
      </w:tr>
      <w:tr w14:paraId="26FD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2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5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0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9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</w:t>
            </w:r>
          </w:p>
        </w:tc>
      </w:tr>
      <w:tr w14:paraId="75F4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7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2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9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8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（1）、立柱与横梁：外部为PP材料整体注塑成型，内置钢管，稳固结实；</w:t>
            </w:r>
          </w:p>
        </w:tc>
      </w:tr>
      <w:tr w14:paraId="376C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C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E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A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（2）、层板：PP材质一体成型，清理便捷，防积灰工艺；</w:t>
            </w:r>
          </w:p>
        </w:tc>
      </w:tr>
      <w:tr w14:paraId="2A3A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规格(单位:mm;可偏离:±5mm)：900*450*2000</w:t>
            </w:r>
          </w:p>
        </w:tc>
      </w:tr>
      <w:tr w14:paraId="2FD9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6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E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0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2AF1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0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7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D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8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4BEE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3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F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3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3AD8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规格(单位:mm;可偏离:±5mm)：1400*600*750</w:t>
            </w:r>
          </w:p>
        </w:tc>
      </w:tr>
      <w:tr w14:paraId="7749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3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D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0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5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0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01E9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9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D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1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7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C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53F3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0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5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5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5A5C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7720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2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1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7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1、材质：Ø320mm黑色PP脚过1000KG静压测试；</w:t>
            </w:r>
          </w:p>
        </w:tc>
      </w:tr>
      <w:tr w14:paraId="0239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F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B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9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7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2、配件：50mm黑色尼龙轮，80黑色拉深50mm气杆，2.5加厚中班蝴蝶底盘（可原位锁定和逍遥功能）；</w:t>
            </w:r>
          </w:p>
        </w:tc>
      </w:tr>
      <w:tr w14:paraId="241C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C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9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E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A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4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3、配置：固定腰垫和黑色PP玻纤背筐和扶手，42密度中软高弹切割海，布饰面耐磨亲肤弹力好，背加密加厚网饰面。</w:t>
            </w:r>
          </w:p>
        </w:tc>
      </w:tr>
      <w:tr w14:paraId="1CBD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D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规格(单位:mm;可偏离:±5mm)：485*550*785</w:t>
            </w:r>
          </w:p>
        </w:tc>
      </w:tr>
      <w:tr w14:paraId="7DC8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0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3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C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0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1、材质：采用工程聚丙烯一体注塑成型。</w:t>
            </w:r>
          </w:p>
        </w:tc>
      </w:tr>
      <w:tr w14:paraId="2F42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F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C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7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1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2、座面：座高440mm，座宽420mm，座深440mm，座面根据人体曲线设计舒适配比，辨识度高，座面贴合，有5种常规颜色可选。（蓝、黄、灰、绿、白）</w:t>
            </w:r>
          </w:p>
        </w:tc>
      </w:tr>
      <w:tr w14:paraId="0D95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3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8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0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椅背：可独立拆卸式靠背，凹槽式设计，具备使用者单手手提功能。圆润椅角无毛边，不伤手，背重0.55KG，背高250mm，背宽390mm，背下厚9mm/上厚3mm，背弧度R250mm包覆性明显，提高整椅的舒适度，6种常规颜色可选。</w:t>
            </w:r>
          </w:p>
        </w:tc>
      </w:tr>
      <w:tr w14:paraId="5488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C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2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4.四脚40*35mm成菱形设计、结构稳定，PU耐磨脚垫保护地板随意推拉。</w:t>
            </w:r>
          </w:p>
        </w:tc>
      </w:tr>
      <w:tr w14:paraId="15CD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D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7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D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1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5、工艺：不借助工具可实现7张堆叠设计、不占空间，便于收纳，清洁。.椅子分两款配置低背加高背，呈现双色搭配，更具层次感和美感。</w:t>
            </w:r>
          </w:p>
        </w:tc>
      </w:tr>
      <w:tr w14:paraId="299E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A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规格(单位:mm;可偏离:±5mm)：收起：1120*586*1032/展开：1329*586*608</w:t>
            </w:r>
          </w:p>
        </w:tc>
      </w:tr>
      <w:tr w14:paraId="358F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3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6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C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</w:t>
            </w:r>
          </w:p>
        </w:tc>
      </w:tr>
      <w:tr w14:paraId="5CDE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E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0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F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2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（1）、机体：采用钢管架，属表面粉末静电喷涂；</w:t>
            </w:r>
          </w:p>
        </w:tc>
      </w:tr>
      <w:tr w14:paraId="28E8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6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9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F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6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（2）、头枕、座垫及靠背：PU饰面加海绵填充，耐脏舒适，方便清洁；</w:t>
            </w:r>
          </w:p>
        </w:tc>
      </w:tr>
      <w:tr w14:paraId="3F84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8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8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6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（3）、受水器：ABS塑料材质，造型美观，耐腐蚀。</w:t>
            </w:r>
          </w:p>
        </w:tc>
      </w:tr>
      <w:tr w14:paraId="03D9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规格(单位:mm;可偏离:±5mm)：800*500*850</w:t>
            </w:r>
          </w:p>
        </w:tc>
      </w:tr>
      <w:tr w14:paraId="7CE3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F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D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9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13ED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F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4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B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0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2、配件：128mm孔距不锈钢U型拉手、304不锈钢阻尼门铰、三节导轨，不带锁；</w:t>
            </w:r>
          </w:p>
        </w:tc>
      </w:tr>
      <w:tr w14:paraId="13B3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C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0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2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3、配置：双抽双门，门内配置一件活动层板可自由调节高度。</w:t>
            </w:r>
          </w:p>
        </w:tc>
      </w:tr>
      <w:tr w14:paraId="7322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规格(单位:mm;可偏离:±5mm)：1200*600*750</w:t>
            </w:r>
          </w:p>
        </w:tc>
      </w:tr>
      <w:tr w14:paraId="3172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5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4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D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7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122D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2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A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447D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0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7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3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C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0A6B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5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规格(单位:mm;可偏离:±5mm)：800*400*2000</w:t>
            </w:r>
          </w:p>
        </w:tc>
      </w:tr>
      <w:tr w14:paraId="1797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A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F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0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1、材质：刨花板基材饰面板，顶板及层板厚度≥25mm，见光面封边厚度≥2.0mm；其余部分板件厚度≥15mm，见光面封边厚度≥1.0mm；</w:t>
            </w:r>
          </w:p>
        </w:tc>
      </w:tr>
      <w:tr w14:paraId="6A33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3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2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D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8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2、配件：128mm孔距不锈钢U型拉手、304不锈钢阻尼门铰、常规锁具；</w:t>
            </w:r>
          </w:p>
        </w:tc>
      </w:tr>
      <w:tr w14:paraId="5BE6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2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3、配置：三件活动层板可自由调节高度，可根据需要选配玻璃门或全木门。</w:t>
            </w:r>
          </w:p>
        </w:tc>
      </w:tr>
      <w:tr w14:paraId="2547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沙发-三人位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0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规格(单位:mm;可偏离:±5mm)：三人位</w:t>
            </w:r>
          </w:p>
        </w:tc>
      </w:tr>
      <w:tr w14:paraId="2B2E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B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4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F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F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4FE5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8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8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F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A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7DD5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D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7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E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5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483D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值班床1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规格(单位:mm;可偏离:±5mm)：2135*970*1900</w:t>
            </w:r>
          </w:p>
        </w:tc>
      </w:tr>
      <w:tr w14:paraId="417F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1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8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1、材质：精选优质橡胶木实木框架，床板为12mm环保夹板；</w:t>
            </w:r>
          </w:p>
        </w:tc>
      </w:tr>
      <w:tr w14:paraId="7003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8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A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6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7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2、配件：ø15mm大床连接件，结构稳固，塑料脚钉；</w:t>
            </w:r>
          </w:p>
        </w:tc>
      </w:tr>
      <w:tr w14:paraId="2B53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0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0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E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3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3、配置：木质扶梯，含床垫。</w:t>
            </w:r>
          </w:p>
        </w:tc>
      </w:tr>
      <w:tr w14:paraId="260E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9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规格(单位:mm;可偏离:±5mm)：1200*600*750</w:t>
            </w:r>
          </w:p>
        </w:tc>
      </w:tr>
      <w:tr w14:paraId="5DB8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D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4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A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0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1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6D21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D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6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5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7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C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42E6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1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5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D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6891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两人位办公桌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规格(单位:mm;可偏离:±5mm)：1200*1200*750</w:t>
            </w:r>
          </w:p>
        </w:tc>
      </w:tr>
      <w:tr w14:paraId="009F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E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7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5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1、材质：台面刨花板基材饰面板，厚度≥25mm，见光面封边厚度≥2.0mm；其余部分板件厚度≥15mm，见光面封边厚度≥1.0mm；钢制脚架壁厚≥1.2mm，表面静电喷涂处理；</w:t>
            </w:r>
          </w:p>
        </w:tc>
      </w:tr>
      <w:tr w14:paraId="79E8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4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F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6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C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2、配件：采用三节导轨、常规锁具、塑料键盘架、128mm孔距不锈钢U型拉手（可选塑料暗拉手）</w:t>
            </w:r>
          </w:p>
        </w:tc>
      </w:tr>
      <w:tr w14:paraId="6285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A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2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9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3、配置：300mm高刨花板桌上屏、活动储物柜。</w:t>
            </w:r>
          </w:p>
        </w:tc>
      </w:tr>
      <w:tr w14:paraId="26E9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四门更衣柜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规格(单位:mm;可偏离:±5mm)：603*500*1800</w:t>
            </w:r>
          </w:p>
        </w:tc>
      </w:tr>
      <w:tr w14:paraId="3B56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9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0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C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3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1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130C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2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2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9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9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0CB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活动钢制储物柜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规格(单位:mm;可偏离:±5mm)：1500*450*1800</w:t>
            </w:r>
          </w:p>
        </w:tc>
      </w:tr>
      <w:tr w14:paraId="1A1F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0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8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B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5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372A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3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6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E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1116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9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3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D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4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3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4048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四人位排椅2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3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规格(单位:mm;可偏离:±5mm)：2320*680*920</w:t>
            </w:r>
          </w:p>
        </w:tc>
      </w:tr>
      <w:tr w14:paraId="51B6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D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4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1、材质：扶手脚优质冷轧钢模具冷压成型，焊接打磨，并进行抛光和除锈处理，金属表面抑菌粉末静电喷涂；</w:t>
            </w:r>
          </w:p>
        </w:tc>
      </w:tr>
      <w:tr w14:paraId="17B0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F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1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3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2、座背：高密度聚氨酯PU模具发泡一体成型，座背经久耐用，不变形，表面抗磨抗刮耐腐蚀，易举清洁；</w:t>
            </w:r>
          </w:p>
        </w:tc>
      </w:tr>
      <w:tr w14:paraId="776F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9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9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F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3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3、五金：六角横梁壁厚≥1.8mm，表面喷涂处理。</w:t>
            </w:r>
          </w:p>
        </w:tc>
      </w:tr>
      <w:tr w14:paraId="76F1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2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A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4、调节脚：调节脚为电镀脚垫，可调高度≥10mm并与适应地面平整度。</w:t>
            </w:r>
          </w:p>
        </w:tc>
      </w:tr>
      <w:tr w14:paraId="0A1D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发药台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规格(单位:mm;可偏离:±5mm)：1400*600*750</w:t>
            </w:r>
          </w:p>
        </w:tc>
      </w:tr>
      <w:tr w14:paraId="1C6D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E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6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B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7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69C3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6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A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C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7344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A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323A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医生办公椅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6B14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6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4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9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1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1、材质：Ø320mm黑色PP脚过1000KG静压测试；</w:t>
            </w:r>
          </w:p>
        </w:tc>
      </w:tr>
      <w:tr w14:paraId="1CF3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F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E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7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D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2、配件：50mm黑色尼龙轮，80黑色拉深50mm气杆，2.5加厚中班蝴蝶底盘（可原位锁定和逍遥功能）；</w:t>
            </w:r>
          </w:p>
        </w:tc>
      </w:tr>
      <w:tr w14:paraId="0EAF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0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6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C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7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3、配置：固定腰垫和黑色PP玻纤背筐和扶手，42密度中软高弹切割海，布饰面耐磨亲肤弹力好，背加密加厚网饰面。</w:t>
            </w:r>
          </w:p>
        </w:tc>
      </w:tr>
      <w:tr w14:paraId="4080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规格(单位:mm;可偏离:±5mm)：L*650*750</w:t>
            </w:r>
          </w:p>
        </w:tc>
      </w:tr>
      <w:tr w14:paraId="40F3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E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B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8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5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1、材质：台面刨花板基材饰面板，厚度≥25mm，见光面封边厚度≥2.0mm；钢制脚架壁厚≥1.0mm，金属表面抑菌粉末静电喷涂；</w:t>
            </w:r>
          </w:p>
        </w:tc>
      </w:tr>
      <w:tr w14:paraId="08F7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8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3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8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2、配置：台底配置功能柜，抽屉+门组合，128mm孔距不锈钢U型拉手，门内一件活动层板可自由调节高度，带活动主机架、塑料键盘架、。</w:t>
            </w:r>
          </w:p>
        </w:tc>
      </w:tr>
      <w:tr w14:paraId="546A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304不锈钢拖把池5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规格(单位:mm;可偏离:±5mm)：L*550*1200</w:t>
            </w:r>
          </w:p>
        </w:tc>
      </w:tr>
      <w:tr w14:paraId="0E41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0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F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D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B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7239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7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6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4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2、配件：配不锈钢工具挂钩，实现拖把等分类存放，不锈钢水龙头，柜内设置给排水结构。</w:t>
            </w:r>
          </w:p>
        </w:tc>
      </w:tr>
      <w:tr w14:paraId="05E7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304不锈钢污洗池5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规格(单位:mm;可偏离:±5mm)：L*550*850+200    </w:t>
            </w:r>
          </w:p>
        </w:tc>
      </w:tr>
      <w:tr w14:paraId="7B50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A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E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7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E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1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3944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E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A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4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4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6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2、配件：不锈钢水槽、不锈钢水龙头，柜内设置给排水结构。</w:t>
            </w:r>
          </w:p>
        </w:tc>
      </w:tr>
      <w:tr w14:paraId="69CB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医用治疗柜2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160.47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规格(单位:mm;可偏离:±5mm)：L*650*2000</w:t>
            </w:r>
          </w:p>
        </w:tc>
      </w:tr>
      <w:tr w14:paraId="6007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7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A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9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4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4778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4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4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3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185F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F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A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C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3、工艺：金属表面抑菌粉末静电喷涂；</w:t>
            </w:r>
          </w:p>
        </w:tc>
      </w:tr>
      <w:tr w14:paraId="10E0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医用治疗柜3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规格(单位:mm;可偏离:±5mm)：L*650*2000</w:t>
            </w:r>
          </w:p>
        </w:tc>
      </w:tr>
      <w:tr w14:paraId="2D82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9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0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A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A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9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0546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2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B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A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7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2B36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9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3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9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D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3、工艺：金属表面抑菌粉末静电喷涂；</w:t>
            </w:r>
          </w:p>
        </w:tc>
      </w:tr>
      <w:tr w14:paraId="523F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4995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0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1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D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1：座垫：环保PU自结皮面料，高密度回弹海绵；</w:t>
            </w:r>
          </w:p>
        </w:tc>
      </w:tr>
      <w:tr w14:paraId="2CBF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7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E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A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5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2：靠背：环保PU自结皮面料；</w:t>
            </w:r>
          </w:p>
        </w:tc>
      </w:tr>
      <w:tr w14:paraId="64F9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6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5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C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7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8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3：脚圈：铝合金内支架，铁电镀外圈≥Φ400mm;</w:t>
            </w:r>
          </w:p>
        </w:tc>
      </w:tr>
      <w:tr w14:paraId="5F28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0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7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4:汽杆：电镀饰面，行程≥200mm;             </w:t>
            </w:r>
          </w:p>
        </w:tc>
      </w:tr>
      <w:tr w14:paraId="3CF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C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A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3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5:椅脚：电镀饰面；</w:t>
            </w:r>
          </w:p>
        </w:tc>
      </w:tr>
      <w:tr w14:paraId="4C03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7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B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9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E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6：脚轮：PU材料。</w:t>
            </w:r>
          </w:p>
        </w:tc>
      </w:tr>
      <w:tr w14:paraId="24C6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牙科推柜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规格(单位:mm;可偏离:±5mm)：500*500*830</w:t>
            </w:r>
          </w:p>
        </w:tc>
      </w:tr>
      <w:tr w14:paraId="4CE2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1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3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B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5FB5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B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D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E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5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2、配件：304不锈钢阻尼门铰、一体折弯拉手（可选 128mm孔距不锈钢U型拉手）、三节承重路轨、标签卡槽；</w:t>
            </w:r>
          </w:p>
        </w:tc>
      </w:tr>
      <w:tr w14:paraId="5B19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0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9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5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4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3、工艺：金属表面进口抑菌粉末静电喷涂，可根据现场装修及空间搭配不同颜色；</w:t>
            </w:r>
          </w:p>
        </w:tc>
      </w:tr>
      <w:tr w14:paraId="10CE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8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6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C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0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2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3、配件：静音万向轮，带常规锁具；</w:t>
            </w:r>
          </w:p>
        </w:tc>
      </w:tr>
      <w:tr w14:paraId="6070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规格(单位:mm;可偏离:±5mm)：790*800*1050</w:t>
            </w:r>
          </w:p>
        </w:tc>
      </w:tr>
      <w:tr w14:paraId="7032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C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A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9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0067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7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9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0387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6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5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6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B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D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3、配件：内架采用环保多层夹板及实木框架，防虫蛀处理；实木扶手</w:t>
            </w:r>
          </w:p>
        </w:tc>
      </w:tr>
      <w:tr w14:paraId="132B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8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5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4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4、配件：每座位配1支不锈钢输液杆。</w:t>
            </w:r>
          </w:p>
        </w:tc>
      </w:tr>
      <w:tr w14:paraId="4318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五门鞋柜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规格(单位:mm;可偏离:±5mm)：307*450*1800</w:t>
            </w:r>
          </w:p>
        </w:tc>
      </w:tr>
      <w:tr w14:paraId="67A8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3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C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5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F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4FD9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F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1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A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9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6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4DB8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换鞋柜1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规格(单位:mm;可偏离:±5mm)：900*300*350+70</w:t>
            </w:r>
          </w:p>
        </w:tc>
      </w:tr>
      <w:tr w14:paraId="6E11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7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9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1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E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1、材质：柜体为电解钢板≥1.0mm厚，金属表面抑菌粉末静电喷涂；西皮面料软包，40#高密度环保海棉；</w:t>
            </w:r>
          </w:p>
        </w:tc>
      </w:tr>
      <w:tr w14:paraId="5554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4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6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E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C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2、配件：暗拉手防止刮碰，塑料脚垫·防滑及保护地面；</w:t>
            </w:r>
          </w:p>
        </w:tc>
      </w:tr>
      <w:tr w14:paraId="714C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3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A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0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3、功能：双门内可储物，柜体稳固可同时满足两人坐下。。</w:t>
            </w:r>
          </w:p>
        </w:tc>
      </w:tr>
      <w:tr w14:paraId="54FD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等候沙发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规格(单位:mm;可偏离:±5mm)：1200*600*450</w:t>
            </w:r>
          </w:p>
        </w:tc>
      </w:tr>
      <w:tr w14:paraId="1666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B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E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7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5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19B0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3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3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4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5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178E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1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9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3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3、配件：内架采用环保多层夹板及实木框架，防虫蛀处理；落地为优质五金脚架，带防滑耐磨脚垫；</w:t>
            </w:r>
          </w:p>
        </w:tc>
      </w:tr>
      <w:tr w14:paraId="4527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304不锈钢污洗池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规格(单位:mm;可偏离:±5mm)：L*550*850+200    </w:t>
            </w:r>
          </w:p>
        </w:tc>
      </w:tr>
      <w:tr w14:paraId="2654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9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3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6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4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1D05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6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2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A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2、配件：不锈钢水槽、不锈钢水龙头，柜内设置给排水结构。</w:t>
            </w:r>
          </w:p>
        </w:tc>
      </w:tr>
      <w:tr w14:paraId="5E30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304不锈钢拖把池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规格(单位:mm;可偏离:±5mm)：L*550*1800    </w:t>
            </w:r>
          </w:p>
        </w:tc>
      </w:tr>
      <w:tr w14:paraId="103C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5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9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E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1132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D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2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3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2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2、配件：配不锈钢工具挂钩，实现拖把等分类存放，不锈钢水龙头，柜内设置给排水结构。</w:t>
            </w:r>
          </w:p>
        </w:tc>
      </w:tr>
      <w:tr w14:paraId="470F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规格(单位:mm;可偏离:±5mm)：1000*600*2000</w:t>
            </w:r>
          </w:p>
        </w:tc>
      </w:tr>
      <w:tr w14:paraId="4F9F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0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F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4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4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53F7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9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F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B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2、配置：五件固定层板，内置加强钢管，保证稳固性；</w:t>
            </w:r>
          </w:p>
        </w:tc>
      </w:tr>
      <w:tr w14:paraId="5933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6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A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9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2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3、配件：塑料胶套，避免损伤地面。</w:t>
            </w:r>
          </w:p>
        </w:tc>
      </w:tr>
      <w:tr w14:paraId="2C15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不锈钢货架2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A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规格(单位:mm;可偏离:±5mm)：1500*600*2000</w:t>
            </w:r>
          </w:p>
        </w:tc>
      </w:tr>
      <w:tr w14:paraId="3A80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9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D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1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1634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6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C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D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2、配置：五件固定层板，内置加强钢管，保证稳固性；</w:t>
            </w:r>
          </w:p>
        </w:tc>
      </w:tr>
      <w:tr w14:paraId="0D7B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E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1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D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0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3、配件：塑料胶套，避免损伤地面。</w:t>
            </w:r>
          </w:p>
        </w:tc>
      </w:tr>
      <w:tr w14:paraId="3328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规格(单位:mm;可偏离:±5mm)：600*600*750</w:t>
            </w:r>
          </w:p>
        </w:tc>
      </w:tr>
      <w:tr w14:paraId="1ADA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6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4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A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A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</w:t>
            </w:r>
          </w:p>
        </w:tc>
      </w:tr>
      <w:tr w14:paraId="407E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D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3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F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B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2、五金：304拉丝不锈钢圆盘脚，稳固耐用美观。</w:t>
            </w:r>
          </w:p>
        </w:tc>
      </w:tr>
      <w:tr w14:paraId="343C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0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规格(单位:mm;可偏离:±5mm)：580*500*790</w:t>
            </w:r>
          </w:p>
        </w:tc>
      </w:tr>
      <w:tr w14:paraId="4918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3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F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5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A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1、材质：定型海绵，环保西皮面料，坐感舒适，环保耐用易清洁；</w:t>
            </w:r>
          </w:p>
        </w:tc>
      </w:tr>
      <w:tr w14:paraId="16D5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A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7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F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D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2、塑胶：工程PP塑料，加玻纤材料注塑一体成型；</w:t>
            </w:r>
          </w:p>
        </w:tc>
      </w:tr>
      <w:tr w14:paraId="5610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C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B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C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3、脚架：金属五星脚架、结实稳固，可上下升降、旋转功能；</w:t>
            </w:r>
          </w:p>
        </w:tc>
      </w:tr>
      <w:tr w14:paraId="7EDF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A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1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A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0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4、底盘：PA尼龙底盘。</w:t>
            </w:r>
          </w:p>
        </w:tc>
      </w:tr>
      <w:tr w14:paraId="2EC5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护理边台（不锈钢底座）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规格(单位:mm;可偏离:±5mm)：L*750*887</w:t>
            </w:r>
          </w:p>
        </w:tc>
      </w:tr>
      <w:tr w14:paraId="275B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0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9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9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D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1、材质：柜体采用厚电解钢板≥1.0mm，防潮防水，经久耐用，304#不锈钢地脚线；西皮面料软包，环保海绵；</w:t>
            </w:r>
          </w:p>
        </w:tc>
      </w:tr>
      <w:tr w14:paraId="3B6A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9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7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E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B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2、配件：一体折弯斜拉手（可选 128mm孔距不锈钢U型拉手），304阻尼门铰；柜门内配置一件活动层板，高可或任意调节，操作便捷；正面配置ABS标签卡槽，标识清晰；</w:t>
            </w:r>
          </w:p>
        </w:tc>
      </w:tr>
      <w:tr w14:paraId="422D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1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D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3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3、工艺：金属表面抑菌粉末静电喷涂，防锈工艺处理。</w:t>
            </w:r>
          </w:p>
        </w:tc>
      </w:tr>
      <w:tr w14:paraId="4E17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母婴单人沙发1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F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规格(单位:mm;可偏离:±5mm)：800*880*670</w:t>
            </w:r>
          </w:p>
        </w:tc>
      </w:tr>
      <w:tr w14:paraId="1123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2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6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8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1、材质：西皮环保面料，坐感舒适，环保耐用易清洁；</w:t>
            </w:r>
          </w:p>
        </w:tc>
      </w:tr>
      <w:tr w14:paraId="2CB0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3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C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2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2、内框架：实木框架配多层夹板+木方装钉而成；                                         </w:t>
            </w:r>
          </w:p>
        </w:tc>
      </w:tr>
      <w:tr w14:paraId="473F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A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6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5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3、海绵：靠背为35密度高回弹切割新棉，坐垫为45密度高回弹切割新棉；                                                      </w:t>
            </w:r>
          </w:p>
        </w:tc>
      </w:tr>
      <w:tr w14:paraId="37A7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1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2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9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3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4、工艺：内架采用环保多层夹板及实木框架，防虫蛀处理；</w:t>
            </w:r>
          </w:p>
        </w:tc>
      </w:tr>
      <w:tr w14:paraId="4261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D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9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5、承重弹力结构：靠背装钉橡筋，坐垫为标准间距蛇形簧；                                                                                        6、五金：钢脚架壁厚≥1.2mm，带防滑耐磨脚垫。</w:t>
            </w:r>
          </w:p>
        </w:tc>
      </w:tr>
      <w:tr w14:paraId="6650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规格(单位:mm;可偏离:±5mm)：630*720*790</w:t>
            </w:r>
          </w:p>
        </w:tc>
      </w:tr>
      <w:tr w14:paraId="6713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A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C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1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3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1、材质：西皮环保面料，坐感舒适，环保耐用易清洁；</w:t>
            </w:r>
          </w:p>
        </w:tc>
      </w:tr>
      <w:tr w14:paraId="0C0C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5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C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2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2、内材：高密度回弹海绵，内置环保多层夹板；</w:t>
            </w:r>
          </w:p>
        </w:tc>
      </w:tr>
      <w:tr w14:paraId="1D9B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F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5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D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A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3、配件：黑色金属脚，稳固耐用。</w:t>
            </w:r>
          </w:p>
        </w:tc>
      </w:tr>
      <w:tr w14:paraId="51B2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E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规格(单位:mm;可偏离:±5mm)：700*700*580</w:t>
            </w:r>
          </w:p>
        </w:tc>
      </w:tr>
      <w:tr w14:paraId="08AD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B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5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D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A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1、面板：环保油漆，烤漆工艺，厚度≥25mm，E1级中密度纤维板基材；</w:t>
            </w:r>
          </w:p>
        </w:tc>
      </w:tr>
      <w:tr w14:paraId="091A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5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F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C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2、配件：钢制喷涂金属钢架，壁厚≥1.2mm.</w:t>
            </w:r>
          </w:p>
        </w:tc>
      </w:tr>
      <w:tr w14:paraId="6473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治疗高柜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7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规格(单位:mm;可偏离:±5mm)：L*650*2000</w:t>
            </w:r>
          </w:p>
        </w:tc>
      </w:tr>
      <w:tr w14:paraId="4ADF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D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3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7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9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2CAF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6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2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F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7C0B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A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1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B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3、工艺：金属表面抑菌粉末静电喷涂；</w:t>
            </w:r>
          </w:p>
        </w:tc>
      </w:tr>
      <w:tr w14:paraId="4B51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等候椅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730A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C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E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F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A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1、材质：1.5mm厚钢制脚架，座板及靠背为优质工程塑胶，结构简洁，方便清洁和维护；</w:t>
            </w:r>
          </w:p>
        </w:tc>
      </w:tr>
      <w:tr w14:paraId="4D60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7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A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0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3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6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2、金属表面喷涂工艺。</w:t>
            </w:r>
          </w:p>
        </w:tc>
      </w:tr>
      <w:tr w14:paraId="2F97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5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6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0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7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3、结构稳固，矮背造型，方便患者使用。</w:t>
            </w:r>
          </w:p>
        </w:tc>
      </w:tr>
      <w:tr w14:paraId="252F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1F46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5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C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D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1、材质：1.5mm厚金属管架，表面进口抑菌粉末静电喷涂处理，PP注塑座板、靠背；</w:t>
            </w:r>
          </w:p>
        </w:tc>
      </w:tr>
      <w:tr w14:paraId="0852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1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A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7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2、配件：塑料脚垫；</w:t>
            </w:r>
          </w:p>
        </w:tc>
      </w:tr>
      <w:tr w14:paraId="46D6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0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F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A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9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3、功能：可收纳折叠、方便转运和使用。</w:t>
            </w:r>
          </w:p>
        </w:tc>
      </w:tr>
      <w:tr w14:paraId="502B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三人位排椅2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规格(单位:mm;可偏离:±5mm)：1750*680*920</w:t>
            </w:r>
          </w:p>
        </w:tc>
      </w:tr>
      <w:tr w14:paraId="3BF4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F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3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1、材质：扶手脚优质冷轧钢模具冷压成型，焊接打磨，并进行抛光和除锈处理，金属表面抑菌粉末静电喷涂；</w:t>
            </w:r>
          </w:p>
        </w:tc>
      </w:tr>
      <w:tr w14:paraId="14CF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2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8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2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F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2、座背：高密度聚氨酯PU模具发泡一体成型，座背经久耐用，不变形，表面抗磨抗刮耐腐蚀，易举清洁；</w:t>
            </w:r>
          </w:p>
        </w:tc>
      </w:tr>
      <w:tr w14:paraId="2E20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0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9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B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9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3、五金：六角横梁壁厚≥1.8mm，表面喷涂处理。</w:t>
            </w:r>
          </w:p>
        </w:tc>
      </w:tr>
      <w:tr w14:paraId="3144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F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5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9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4、调节脚：调节脚为电镀脚垫，可调高度≥10mm并与适应地面平整度。</w:t>
            </w:r>
          </w:p>
        </w:tc>
      </w:tr>
      <w:tr w14:paraId="2B5E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双门地柜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规格(单位:mm;可偏离:±5mm)：L*650*850</w:t>
            </w:r>
          </w:p>
        </w:tc>
      </w:tr>
      <w:tr w14:paraId="2D48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3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E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1、材质：柜体采用厚电解钢板≥1.0mm，防潮防水，经久耐用，304#不锈钢地脚线；复合亚克力人造石台面厚度≥12mm，无缝拼接，防渗易清洁，满足院感需求；</w:t>
            </w:r>
          </w:p>
        </w:tc>
      </w:tr>
      <w:tr w14:paraId="786C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D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1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2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3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2、配件：一体折弯斜拉手（可选 128mm孔距不锈钢U型拉手），304阻尼门铰；柜门内配置一件活动层板，高可或任意调节，操作便捷；正面配置ABS标签卡槽，标识清晰；</w:t>
            </w:r>
          </w:p>
        </w:tc>
      </w:tr>
      <w:tr w14:paraId="442D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9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F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2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3、工艺：金属表面抑菌粉末静电喷涂，防锈工艺处理。</w:t>
            </w:r>
          </w:p>
        </w:tc>
      </w:tr>
      <w:tr w14:paraId="2037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储物高柜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规格(单位:mm;可偏离:±5mm)：L*650*2000</w:t>
            </w:r>
          </w:p>
        </w:tc>
      </w:tr>
      <w:tr w14:paraId="4A86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4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B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59B4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3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F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9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6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E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01F7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8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8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7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3、工艺：金属表面抑菌粉末静电喷涂；</w:t>
            </w:r>
          </w:p>
        </w:tc>
      </w:tr>
      <w:tr w14:paraId="39FD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规格(单位:mm;可偏离:±5mm)：1540*1500*750</w:t>
            </w:r>
          </w:p>
        </w:tc>
      </w:tr>
      <w:tr w14:paraId="717D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E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1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A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E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1、材质：钢制屏风板厚度≥1.0mm，铝合金走线槽可预留插座孔,，台面E1级刨花基材饰面板厚度≥25mm，台面配置铝合金线盒，台下功能柜材质为电解钢板厚度≥1.0mm；</w:t>
            </w:r>
          </w:p>
        </w:tc>
      </w:tr>
      <w:tr w14:paraId="01DA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A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B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E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1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2、配置：功能柜为三抽屉，带常规锁具，一体成型折弯拉手，三节路轨，设置主机位，过线装置科学合理；</w:t>
            </w:r>
          </w:p>
        </w:tc>
      </w:tr>
      <w:tr w14:paraId="460A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8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2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D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5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2、其它功能：含钢制圆盘脚、钢制键盘架。</w:t>
            </w:r>
          </w:p>
        </w:tc>
      </w:tr>
      <w:tr w14:paraId="677B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A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5EF8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5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C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3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E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0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1、材质：黑色PP加玻纤背架，带活动头枕和腰靠，环保定型海绵；</w:t>
            </w:r>
          </w:p>
        </w:tc>
      </w:tr>
      <w:tr w14:paraId="07DB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3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E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A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A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6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2、扶手：PA料，“T”型分体扶手，一档锁定底盘；</w:t>
            </w:r>
          </w:p>
        </w:tc>
      </w:tr>
      <w:tr w14:paraId="3ACD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3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1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8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A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3、气压杆：85#沉口4公分黑杆</w:t>
            </w:r>
          </w:p>
        </w:tc>
      </w:tr>
      <w:tr w14:paraId="6ADB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D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9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8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4、脚架：Φ340尼龙脚，Φ60/25尼龙材料活动轮。</w:t>
            </w:r>
          </w:p>
        </w:tc>
      </w:tr>
      <w:tr w14:paraId="12D9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诊查床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规格(单位:mm;可偏离:±5mm)：1900*620*670</w:t>
            </w:r>
          </w:p>
        </w:tc>
      </w:tr>
      <w:tr w14:paraId="1435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C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C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5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3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1、材质：PU皮面料饰面，耐磨易清洁，40#高弹力海绵，E1级多层实木夹板内衬；金属脚架和拉杆壁厚≥1.2mm，结构稳固；</w:t>
            </w:r>
          </w:p>
        </w:tc>
      </w:tr>
      <w:tr w14:paraId="27CF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0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1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7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C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F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2、配件：配可调脚可适应不同地面，保护地面不被刮花；</w:t>
            </w:r>
          </w:p>
        </w:tc>
      </w:tr>
      <w:tr w14:paraId="6D60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9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B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1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0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3、工艺：属表面抑菌粉末静电喷涂。</w:t>
            </w:r>
          </w:p>
        </w:tc>
      </w:tr>
      <w:tr w14:paraId="1986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双人位沙发3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规格(单位:mm;可偏离:±5mm)：1530*900*720</w:t>
            </w:r>
          </w:p>
        </w:tc>
      </w:tr>
      <w:tr w14:paraId="01CE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E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0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1、材质：西皮环保面料，坐感舒适，环保耐用易清洁；</w:t>
            </w:r>
          </w:p>
        </w:tc>
      </w:tr>
      <w:tr w14:paraId="7688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7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6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C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6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2、内框架：实木框架配多层夹板+木方装钉而成；                                         </w:t>
            </w:r>
          </w:p>
        </w:tc>
      </w:tr>
      <w:tr w14:paraId="1C51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9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7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3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3、海绵：靠背为35密度高回弹切割新棉，坐垫为45密度高回弹切割新棉；                                                      </w:t>
            </w:r>
          </w:p>
        </w:tc>
      </w:tr>
      <w:tr w14:paraId="300B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A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B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B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F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4、工艺：内架采用环保多层夹板及实木框架，防虫蛀处理；</w:t>
            </w:r>
          </w:p>
        </w:tc>
      </w:tr>
      <w:tr w14:paraId="787D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0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3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1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F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5、承重弹力结构：靠背装钉橡筋，坐垫为标准间距蛇形簧；                                                                                        6、五金：不锈钢脚架壁厚≥1.2mm，带防滑耐磨脚垫。</w:t>
            </w:r>
          </w:p>
        </w:tc>
      </w:tr>
      <w:tr w14:paraId="109E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医用垃圾柜+PP垃圾桶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4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规格(单位:mm;可偏离:±5mm)：L*650*2000</w:t>
            </w:r>
          </w:p>
        </w:tc>
      </w:tr>
      <w:tr w14:paraId="00B7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0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4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E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5B6D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C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0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6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2、配件：一字折弯斜拉手、缓冲门铰、三节路轨、ABS标签卡槽；</w:t>
            </w:r>
          </w:p>
        </w:tc>
      </w:tr>
      <w:tr w14:paraId="6FF1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E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4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9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1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3、金属表面进口抑菌粉末静电喷涂，可根据现场装修及空间搭配不同颜色</w:t>
            </w:r>
          </w:p>
        </w:tc>
      </w:tr>
      <w:tr w14:paraId="0F8D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7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3214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4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1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1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9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1：座垫：环保PU自结皮面料，高密度回弹海绵；</w:t>
            </w:r>
          </w:p>
        </w:tc>
      </w:tr>
      <w:tr w14:paraId="3249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3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C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E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2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5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2：靠背：环保PU自结皮面料；</w:t>
            </w:r>
          </w:p>
        </w:tc>
      </w:tr>
      <w:tr w14:paraId="61F0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0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6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A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5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3：脚圈：铝合金内支架，铁电镀外圈≥Φ400mm;</w:t>
            </w:r>
          </w:p>
        </w:tc>
      </w:tr>
      <w:tr w14:paraId="6D4C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7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A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9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4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4:汽杆：电镀饰面，行程≥200mm;             </w:t>
            </w:r>
          </w:p>
        </w:tc>
      </w:tr>
      <w:tr w14:paraId="326F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5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A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7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F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5:椅脚：电镀饰面；</w:t>
            </w:r>
          </w:p>
        </w:tc>
      </w:tr>
      <w:tr w14:paraId="78E4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A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3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C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6：脚轮：PU材料。</w:t>
            </w:r>
          </w:p>
        </w:tc>
      </w:tr>
      <w:tr w14:paraId="77E1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接待沙发2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2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规格(单位:mm;可偏离:±5mm)：1420*800*760</w:t>
            </w:r>
          </w:p>
        </w:tc>
      </w:tr>
      <w:tr w14:paraId="6644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3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A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4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0EDD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0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F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C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B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D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5051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9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0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43F7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长条沙发凳1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0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规格(单位:mm;可偏离:±5mm)：L*420*450</w:t>
            </w:r>
          </w:p>
        </w:tc>
      </w:tr>
      <w:tr w14:paraId="64A7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A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A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F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0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63C3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6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A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8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5272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7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A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D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E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3、配件：内架采用环保多层夹板及实木框架，防虫蛀处理；落地为优质五金脚架，带防滑耐磨脚垫；</w:t>
            </w:r>
          </w:p>
        </w:tc>
      </w:tr>
      <w:tr w14:paraId="09AB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抽血台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1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规格(单位:mm;可偏离:±5mm)：主台：1200*600*1100</w:t>
            </w:r>
          </w:p>
        </w:tc>
      </w:tr>
      <w:tr w14:paraId="2897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A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D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4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副柜：1100*450*680</w:t>
            </w:r>
          </w:p>
        </w:tc>
      </w:tr>
      <w:tr w14:paraId="66DF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D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0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C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1、材质：主台台面25mm厚夹板，木纹饰面，侧板为40mm夹板，副柜台面为12mm厚复亚克力人造石面，1.0mm电解钢板，金属表面抑菌粉末静电喷涂；</w:t>
            </w:r>
          </w:p>
        </w:tc>
      </w:tr>
      <w:tr w14:paraId="15AB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9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5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2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9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2、配件：配感应垃圾盖，万向轮；</w:t>
            </w:r>
          </w:p>
        </w:tc>
      </w:tr>
      <w:tr w14:paraId="4C40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0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5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2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3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3、副柜用于放置抽血器具及敷衍材料。</w:t>
            </w:r>
          </w:p>
        </w:tc>
      </w:tr>
      <w:tr w14:paraId="6FFA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规格(单位:mm;可偏离:±5mm)：700*700*750</w:t>
            </w:r>
          </w:p>
        </w:tc>
      </w:tr>
      <w:tr w14:paraId="42F6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D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C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4195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7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8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5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4D2E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4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5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5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3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79DC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规格(单位:mm;可偏离:±5mm)：700*700*450</w:t>
            </w:r>
          </w:p>
        </w:tc>
      </w:tr>
      <w:tr w14:paraId="0158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8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E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2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1、材质：实木台面采用三合一技术压制而成；</w:t>
            </w:r>
          </w:p>
        </w:tc>
      </w:tr>
      <w:tr w14:paraId="5F7A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4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F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4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A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7DF6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规格(单位:mm;可偏离:±5mm)：500*500*450</w:t>
            </w:r>
          </w:p>
        </w:tc>
      </w:tr>
      <w:tr w14:paraId="0456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7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6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7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1、材质：实木台面采用三合一技术压制而成；</w:t>
            </w:r>
          </w:p>
        </w:tc>
      </w:tr>
      <w:tr w14:paraId="2723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5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D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F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1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1E00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医生办公桌4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规格(单位:mm;可偏离:±5mm)：1000*600*750</w:t>
            </w:r>
          </w:p>
        </w:tc>
      </w:tr>
      <w:tr w14:paraId="68C0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3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4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2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F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5649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7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7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1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01F6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9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3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5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6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3A9E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规格(单位:mm;可偏离:±5mm)：1200*700*750</w:t>
            </w:r>
          </w:p>
        </w:tc>
      </w:tr>
      <w:tr w14:paraId="7D56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4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9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D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2599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0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6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1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9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1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15D2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1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D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E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D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49E6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治疗推车1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52B1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D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C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4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1、面板、层板: 1.0mm304不锈钢板脚通、推手: Φ25×1.2mm304不锈钢管；</w:t>
            </w:r>
          </w:p>
        </w:tc>
      </w:tr>
      <w:tr w14:paraId="162A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C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0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9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2、车轮: 4寸优质万向轮(其中两个带刹车)。</w:t>
            </w:r>
          </w:p>
        </w:tc>
      </w:tr>
      <w:tr w14:paraId="0D26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中央沙发1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规格(单位:mm;可偏离:±5mm)：1500*1500*720</w:t>
            </w:r>
          </w:p>
        </w:tc>
      </w:tr>
      <w:tr w14:paraId="27DB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9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4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2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1F0F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1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4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1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5D16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E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7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B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758D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规格(单位:mm;可偏离:±5mm)：500*500</w:t>
            </w:r>
          </w:p>
        </w:tc>
      </w:tr>
      <w:tr w14:paraId="5017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D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F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1、面板：黑油钢化玻璃厚度≥8mm，四周安全磨边；</w:t>
            </w:r>
          </w:p>
        </w:tc>
      </w:tr>
      <w:tr w14:paraId="78C6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D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0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0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9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2、架子：黑色喷涂钢架，圆形成面板配合美观，壁厚≥1.2mm。</w:t>
            </w:r>
          </w:p>
        </w:tc>
      </w:tr>
      <w:tr w14:paraId="4F81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中央沙发2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规格(单位:mm;可偏离:±5mm)：3000*1500*720</w:t>
            </w:r>
          </w:p>
        </w:tc>
      </w:tr>
      <w:tr w14:paraId="05D0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3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2D6E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4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B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0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2FA3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F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0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B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7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1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31C0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规格(单位:mm;可偏离:±5mm)：600*600*430</w:t>
            </w:r>
          </w:p>
        </w:tc>
      </w:tr>
      <w:tr w14:paraId="120D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3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C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A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8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1、材质：岩板面板，厚度≥12mm；</w:t>
            </w:r>
          </w:p>
        </w:tc>
      </w:tr>
      <w:tr w14:paraId="0113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9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F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5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E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2、五金：不锈钢脚架，壁厚≥1.2mm，整体焊接打磨抛光。</w:t>
            </w:r>
          </w:p>
        </w:tc>
      </w:tr>
      <w:tr w14:paraId="186B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4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规格(单位:mm;可偏离:±5mm)：900*900*750</w:t>
            </w:r>
          </w:p>
        </w:tc>
      </w:tr>
      <w:tr w14:paraId="1F3C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F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3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7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2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1、材质：实木台面采用三合一技术压制而成；</w:t>
            </w:r>
          </w:p>
        </w:tc>
      </w:tr>
      <w:tr w14:paraId="04A8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F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4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5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20B3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6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规格(单位:mm;可偏离:±5mm)：540*500*855</w:t>
            </w:r>
          </w:p>
        </w:tc>
      </w:tr>
      <w:tr w14:paraId="2B2B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9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5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F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5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D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1、材质：主体框架选用白蜡木实木制作，采用出榫开槽实结构，环保油漆饰面；</w:t>
            </w:r>
          </w:p>
        </w:tc>
      </w:tr>
      <w:tr w14:paraId="7C3F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A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5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C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8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8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2、面材：西皮环保面料，坐感舒适，环保耐用易清洁；</w:t>
            </w:r>
          </w:p>
        </w:tc>
      </w:tr>
      <w:tr w14:paraId="0839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5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0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F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3、内材：高密度回弹海绵，内置多层实木夹板内衬。</w:t>
            </w:r>
          </w:p>
        </w:tc>
      </w:tr>
      <w:tr w14:paraId="5424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两人位排椅2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规格(单位:mm;可偏离:±5mm)：1206*680*920</w:t>
            </w:r>
          </w:p>
        </w:tc>
      </w:tr>
      <w:tr w14:paraId="33FC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E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8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3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A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1、材质：扶手脚优质冷轧钢模具冷压成型，焊接打磨，并进行抛光和除锈处理，金属表面抑菌粉末静电喷涂；</w:t>
            </w:r>
          </w:p>
        </w:tc>
      </w:tr>
      <w:tr w14:paraId="2891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E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D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B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2、座背：高密度聚氨酯PU模具发泡一体成型，座背经久耐用，不变形，表面抗磨抗刮耐腐蚀，易举清洁；</w:t>
            </w:r>
          </w:p>
        </w:tc>
      </w:tr>
      <w:tr w14:paraId="6850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4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E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B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F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3、五金：六角横梁壁厚≥1.8mm，表面喷涂处理。</w:t>
            </w:r>
          </w:p>
        </w:tc>
      </w:tr>
      <w:tr w14:paraId="5AB0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0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4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1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7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4、调节脚：调节脚为电镀脚垫，可调高度≥10mm并与适应地面平整度。</w:t>
            </w:r>
          </w:p>
        </w:tc>
      </w:tr>
      <w:tr w14:paraId="3C0F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长条沙发凳2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规格(单位:mm;可偏离:±5mm)：L*600*450</w:t>
            </w:r>
          </w:p>
        </w:tc>
      </w:tr>
      <w:tr w14:paraId="4332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0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3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0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6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4C93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9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3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2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1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0B3F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0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B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2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3、配件：内架采用环保多层夹板及实木框架，防虫蛀处理；落地为优质五金脚架，带防滑耐磨脚垫；</w:t>
            </w:r>
          </w:p>
        </w:tc>
      </w:tr>
      <w:tr w14:paraId="4290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规格(单位:mm;可偏离:±5mm)：500*450*500</w:t>
            </w:r>
          </w:p>
        </w:tc>
      </w:tr>
      <w:tr w14:paraId="76C9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5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2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8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C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1、材质：E1级人造板环保材料，木纹饰面；</w:t>
            </w:r>
          </w:p>
        </w:tc>
      </w:tr>
      <w:tr w14:paraId="4C64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D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4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5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2、配件：三节导轨，优质五金配件；</w:t>
            </w:r>
          </w:p>
        </w:tc>
      </w:tr>
      <w:tr w14:paraId="551A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9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0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E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3、功能：上有挡边，防止物品跌落，双抽屉储物功能，分类存放。</w:t>
            </w:r>
          </w:p>
        </w:tc>
      </w:tr>
      <w:tr w14:paraId="3AD4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1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规格(单位:mm;可偏离:±5mm)：L*650*850</w:t>
            </w:r>
          </w:p>
        </w:tc>
      </w:tr>
      <w:tr w14:paraId="540D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0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E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F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1、材质：柜体为电解钢板≥1.0mm厚，金属表面抑菌粉末静电喷涂；复合亚克力人造石台面厚度≥12mm，无缝拼接，防渗易清洁，满足院感需求；</w:t>
            </w:r>
          </w:p>
        </w:tc>
      </w:tr>
      <w:tr w14:paraId="4B00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B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1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2、配件：304不锈钢阻尼门铰、一体折弯拉手（可选 128mm孔距不锈钢U型拉手）、三节承重路轨、标签卡槽；</w:t>
            </w:r>
          </w:p>
        </w:tc>
      </w:tr>
      <w:tr w14:paraId="3F41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B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3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3、工艺：金属表面进口抑菌粉末静电喷涂，可根据现场装修及空间搭配不同颜色；</w:t>
            </w:r>
          </w:p>
        </w:tc>
      </w:tr>
      <w:tr w14:paraId="586B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8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D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4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A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4、功能：抽屉与门结合配置，门内配一活动层板，可便捷调节；抽屉内可按需分配分隔。</w:t>
            </w:r>
          </w:p>
        </w:tc>
      </w:tr>
      <w:tr w14:paraId="6F24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规格(单位:mm;可偏离:±5mm)：1800*400*2000</w:t>
            </w:r>
          </w:p>
        </w:tc>
      </w:tr>
      <w:tr w14:paraId="67CE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A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7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D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4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1、材质：刨花板基材饰面板，顶板及层板厚度≥25mm，见光面封边厚度≥2.0mm；其余部分板件厚度≥15mm，见光面封边厚度≥1.0mm；</w:t>
            </w:r>
          </w:p>
        </w:tc>
      </w:tr>
      <w:tr w14:paraId="49FF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9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0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A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9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2、配件：128mm孔距不锈钢U型拉手、304不锈钢阻尼门铰、常规锁具；</w:t>
            </w:r>
          </w:p>
        </w:tc>
      </w:tr>
      <w:tr w14:paraId="08E3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9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6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B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F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5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3、配置：三件活动层板可自由调节高度，可根据需要选配玻璃门或全木门。</w:t>
            </w:r>
          </w:p>
        </w:tc>
      </w:tr>
      <w:tr w14:paraId="763E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坐墩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F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规格(单位:mm;可偏离:±5mm)：570*570*450</w:t>
            </w:r>
          </w:p>
        </w:tc>
      </w:tr>
      <w:tr w14:paraId="650F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3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1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0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9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F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460B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0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E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B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442F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E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D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B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3、配件：内架采用环保多层夹板及实木框架，防虫蛀处理；钢脚架壁厚≥1.2mm，带防滑耐磨脚垫。</w:t>
            </w:r>
          </w:p>
        </w:tc>
      </w:tr>
      <w:tr w14:paraId="6E54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雾化桌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5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规格(单位:mm;可偏离:±5mm)：1000*500*750</w:t>
            </w:r>
          </w:p>
        </w:tc>
      </w:tr>
      <w:tr w14:paraId="7169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2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5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E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6BBF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1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E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E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E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3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2、工艺：木制台底支撑柜 ，采用三节导轨，常规锁具，木制档板</w:t>
            </w:r>
          </w:p>
        </w:tc>
      </w:tr>
      <w:tr w14:paraId="3454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雾化椅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3E9C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7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1、材质：黑色PP加玻纤背架，带活动头枕和腰靠，环保定型海绵；</w:t>
            </w:r>
          </w:p>
        </w:tc>
      </w:tr>
      <w:tr w14:paraId="16BA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A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4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1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6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2、扶手：PA料，“T”型分体扶手，一档锁定底盘；</w:t>
            </w:r>
          </w:p>
        </w:tc>
      </w:tr>
      <w:tr w14:paraId="0C47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5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C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8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2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1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3、气压杆：85#沉口4公分黑杆</w:t>
            </w:r>
          </w:p>
        </w:tc>
      </w:tr>
      <w:tr w14:paraId="3C30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5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3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9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E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4、脚架：Φ340尼龙脚，Φ60/25尼龙材料活动轮。</w:t>
            </w:r>
          </w:p>
        </w:tc>
      </w:tr>
      <w:tr w14:paraId="03FE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抽血桌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规格(单位:mm;可偏离:±5mm)：1400*800*750</w:t>
            </w:r>
          </w:p>
        </w:tc>
      </w:tr>
      <w:tr w14:paraId="0857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7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2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B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9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1、材质：主台台面25mm厚夹板，木纹饰面，侧板为40mm夹板，副柜台面为12mm厚复亚克力人造石面，1.0mm电解钢板，金属表面抑菌粉末静电喷涂；</w:t>
            </w:r>
          </w:p>
        </w:tc>
      </w:tr>
      <w:tr w14:paraId="4698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8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E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E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E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E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2、配件：配感应垃圾盖，万向轮；</w:t>
            </w:r>
          </w:p>
        </w:tc>
      </w:tr>
      <w:tr w14:paraId="1A66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主任办公桌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1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规格(单位:mm;可偏离:±5mm)：主台：1600*700*750</w:t>
            </w:r>
          </w:p>
        </w:tc>
      </w:tr>
      <w:tr w14:paraId="391D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A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2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0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E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副柜：1100*450*650</w:t>
            </w:r>
          </w:p>
        </w:tc>
      </w:tr>
      <w:tr w14:paraId="7872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5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2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3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A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1、材质：台面为25mmE1级刨花板，木纹饰面，钢制脚架，表面静电喷涂处理；</w:t>
            </w:r>
          </w:p>
        </w:tc>
      </w:tr>
      <w:tr w14:paraId="4869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7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1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3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3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2、配件：三节路轨、96U型不锈钢拉手；</w:t>
            </w:r>
          </w:p>
        </w:tc>
      </w:tr>
      <w:tr w14:paraId="31AF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1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0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C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9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3、配置：多功能副柜，钢制吊挡板。</w:t>
            </w:r>
          </w:p>
        </w:tc>
      </w:tr>
      <w:tr w14:paraId="7C99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主任办公椅2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规格(单位:mm;可偏离:±5mm)：635*620*1140-1220</w:t>
            </w:r>
          </w:p>
        </w:tc>
      </w:tr>
      <w:tr w14:paraId="0395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7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8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2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B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1、材质：Ø320mm黑色PP脚过1000KG静压测试；</w:t>
            </w:r>
          </w:p>
        </w:tc>
      </w:tr>
      <w:tr w14:paraId="4AF2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F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3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1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6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2、配件：50mm黑色尼龙轮，80黑色拉深50mm气杆，2.5加厚中班蝴蝶底盘（可原位锁定和逍遥功能）；</w:t>
            </w:r>
          </w:p>
        </w:tc>
      </w:tr>
      <w:tr w14:paraId="0B8A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C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D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D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3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3、配置：固定腰垫和整体PP加玻璃纤维框架和超宽固定式头枕和升降PU扶手，42密度中软高弹切割海，布饰面耐磨亲肤弹</w:t>
            </w:r>
          </w:p>
        </w:tc>
      </w:tr>
      <w:tr w14:paraId="1607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D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3CA0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2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4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4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1、材质：Ø320mm黑色PP脚过1000KG静压测试；</w:t>
            </w:r>
          </w:p>
        </w:tc>
      </w:tr>
      <w:tr w14:paraId="1C2F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9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2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7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2、配件：5弓型 25圆管2.0厚黑色喷涂架；</w:t>
            </w:r>
          </w:p>
        </w:tc>
      </w:tr>
      <w:tr w14:paraId="795B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D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5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D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7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8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3、配置：固定腰垫和黑色PP玻纤背筐和扶手，42密度中软高弹切割海，布饰面耐磨亲肤弹力好，背加密加厚网饰面。              </w:t>
            </w:r>
          </w:p>
        </w:tc>
      </w:tr>
      <w:tr w14:paraId="01D9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规格(单位:mm;可偏离:±5mm)：900*450*900</w:t>
            </w:r>
          </w:p>
        </w:tc>
      </w:tr>
      <w:tr w14:paraId="729B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C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0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6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9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5EAB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A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F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8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1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2、配件：128mm孔距不锈钢U型拉手、304不锈钢阻尼门铰、三节导轨，不带锁；</w:t>
            </w:r>
          </w:p>
        </w:tc>
      </w:tr>
      <w:tr w14:paraId="5326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2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8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5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D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3、配置：双抽双门，门内配置一件活动层板可自由调节高度。</w:t>
            </w:r>
          </w:p>
        </w:tc>
      </w:tr>
      <w:tr w14:paraId="768D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规格(单位:mm;可偏离:±5mm)：L*450*2000</w:t>
            </w:r>
          </w:p>
        </w:tc>
      </w:tr>
      <w:tr w14:paraId="4A6F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0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2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B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2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05F2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B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E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E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C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6539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7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5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8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4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2226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检验地柜4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规格(单位:mm;可偏离:±5mm)：L*1460*837</w:t>
            </w:r>
          </w:p>
        </w:tc>
      </w:tr>
      <w:tr w14:paraId="00F2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7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A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8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4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1、材质：1.0mm厚电解钢板，防潮防水，经久耐用，304#不锈钢地脚线；</w:t>
            </w:r>
          </w:p>
        </w:tc>
      </w:tr>
      <w:tr w14:paraId="3EAA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C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4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0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A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2、配件：一字折弯斜拉手、缓冲门铰、柜子中部一件活动层板、ABS标签卡槽；</w:t>
            </w:r>
          </w:p>
        </w:tc>
      </w:tr>
      <w:tr w14:paraId="3A4E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5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2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1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A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C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3、金属表面抑菌粉末静电喷涂；</w:t>
            </w:r>
          </w:p>
        </w:tc>
      </w:tr>
      <w:tr w14:paraId="5F9D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台面三角电源钢制支架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378D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8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5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F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B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1、材质：1.0mm电解钢板；</w:t>
            </w:r>
          </w:p>
        </w:tc>
      </w:tr>
      <w:tr w14:paraId="480F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A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2、配置：适配86插座安装，不含86插面板；</w:t>
            </w:r>
          </w:p>
        </w:tc>
      </w:tr>
      <w:tr w14:paraId="0AF4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试剂架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3BAF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4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6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A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E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1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1、材质：1.0mm电解钢板；</w:t>
            </w:r>
          </w:p>
        </w:tc>
      </w:tr>
      <w:tr w14:paraId="351E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B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9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2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B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2、配件：双层试剂架</w:t>
            </w:r>
          </w:p>
        </w:tc>
      </w:tr>
      <w:tr w14:paraId="387E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单面滴水架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6E74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3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B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5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4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1、材质：1.0mm电解钢板；</w:t>
            </w:r>
          </w:p>
        </w:tc>
      </w:tr>
      <w:tr w14:paraId="55CE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D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E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9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6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2、配件：单面滴水架；</w:t>
            </w:r>
          </w:p>
        </w:tc>
      </w:tr>
      <w:tr w14:paraId="0586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7CB3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8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6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C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8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1、洗眼器：洗眼喷头：采用ABS材质与铜镶件模铸一体成型制作，内装起泡器，具有过滤泡棉及防尘功能，上面防尘盖平常可防尘，使用时可随时被水冲开，并降低突然打开时短暂的高水压，避免冲伤眼睛</w:t>
            </w:r>
          </w:p>
        </w:tc>
      </w:tr>
      <w:tr w14:paraId="2BB3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检验地柜3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规格(单位:mm;可偏离:±5mm)：L*750/600*837/850</w:t>
            </w:r>
          </w:p>
        </w:tc>
      </w:tr>
      <w:tr w14:paraId="19F3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A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D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C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F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1、材质：1.0mm厚电解钢板，防潮防水，经久耐用，304#不锈钢地脚线；</w:t>
            </w:r>
          </w:p>
        </w:tc>
      </w:tr>
      <w:tr w14:paraId="6D95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9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3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8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9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2、配件：一字折弯斜拉手、缓冲门铰、柜子中部一件活动层板、ABS标签卡槽；</w:t>
            </w:r>
          </w:p>
        </w:tc>
      </w:tr>
      <w:tr w14:paraId="2C77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6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F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3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6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A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3、金属表面抑菌粉末静电喷涂；</w:t>
            </w:r>
          </w:p>
        </w:tc>
      </w:tr>
      <w:tr w14:paraId="6BCD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规格(单位:mm;可偏离:±5mm)：L*650*750</w:t>
            </w:r>
          </w:p>
        </w:tc>
      </w:tr>
      <w:tr w14:paraId="402D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9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F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8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A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1、材质：台面刨花板基材饰面板，厚度≥25mm，见光面封边厚度≥2.0mm；钢制脚架壁厚≥1.0mm，金属表面抑菌粉末静电喷涂；</w:t>
            </w:r>
          </w:p>
        </w:tc>
      </w:tr>
      <w:tr w14:paraId="1CD9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6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7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D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B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2、配置：台底配置功能柜，抽屉+门组合，128mm孔距不锈钢U型拉手，门内一件活动层板可自由调节高度，带活动主机架、塑料键盘架、。</w:t>
            </w:r>
          </w:p>
        </w:tc>
      </w:tr>
      <w:tr w14:paraId="4C75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医疗塑胶钢芯货架4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3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规格(单位:mm;可偏离:±5mm)：1500*600*2000</w:t>
            </w:r>
          </w:p>
        </w:tc>
      </w:tr>
      <w:tr w14:paraId="2CCA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F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6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5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B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C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</w:t>
            </w:r>
          </w:p>
        </w:tc>
      </w:tr>
      <w:tr w14:paraId="2205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F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1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9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2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（1）、立柱与横梁：外部为PP材料整体注塑成型，内置钢管，稳固结实；</w:t>
            </w:r>
          </w:p>
        </w:tc>
      </w:tr>
      <w:tr w14:paraId="313F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D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（2）、层板：PP材质一体成型，清理便捷，防积灰工艺；</w:t>
            </w:r>
          </w:p>
        </w:tc>
      </w:tr>
      <w:tr w14:paraId="1C16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规格(单位:mm;可偏离:±5mm)：1600*600*750</w:t>
            </w:r>
          </w:p>
        </w:tc>
      </w:tr>
      <w:tr w14:paraId="7935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1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1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4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2AF8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3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E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9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4C13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2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3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1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1B86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医用不锈钢器械柜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规格(单位:mm;可偏离:±5mm)：1000*450*1800</w:t>
            </w:r>
          </w:p>
        </w:tc>
      </w:tr>
      <w:tr w14:paraId="56D6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4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E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F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6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1、材质：304#不锈钢钢板≥1.0mm厚，整体焊接打磨，表面抛光处理；</w:t>
            </w:r>
          </w:p>
        </w:tc>
      </w:tr>
      <w:tr w14:paraId="7A88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4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D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C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D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2、配置：上下两对开门玻璃门板，各内置一件活动层板，可任意调节高度，不锈钢拉手、常规锁具、304不锈钢阻尼门铰。</w:t>
            </w:r>
          </w:p>
        </w:tc>
      </w:tr>
      <w:tr w14:paraId="5B7D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E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规格(单位:mm;可偏离:±5mm)：1200*450*2000</w:t>
            </w:r>
          </w:p>
        </w:tc>
      </w:tr>
      <w:tr w14:paraId="7938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4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C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C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7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1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72CF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E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5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7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4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2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0E56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B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B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7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1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B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1E8B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7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规格(单位:mm;可偏离:±5mm)：600*400*450</w:t>
            </w:r>
          </w:p>
        </w:tc>
      </w:tr>
      <w:tr w14:paraId="63D7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5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B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2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1、材质：实木台面采用三合一技术压制而成；</w:t>
            </w:r>
          </w:p>
        </w:tc>
      </w:tr>
      <w:tr w14:paraId="6060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7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1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5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0553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6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规格(单位:mm;可偏离:±5mm)：400*400*450</w:t>
            </w:r>
          </w:p>
        </w:tc>
      </w:tr>
      <w:tr w14:paraId="7A4E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B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7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0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1、材质：实木台面采用三合一技术压制而成；</w:t>
            </w:r>
          </w:p>
        </w:tc>
      </w:tr>
      <w:tr w14:paraId="2668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C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E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3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55C3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矮脚桌5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规格(单位:mm;可偏离:±5mm)：1200*600*450</w:t>
            </w:r>
          </w:p>
        </w:tc>
      </w:tr>
      <w:tr w14:paraId="31D1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3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8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3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C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1、材质：实木台面采用三合一技术压制而成；</w:t>
            </w:r>
          </w:p>
        </w:tc>
      </w:tr>
      <w:tr w14:paraId="6156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A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1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2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12CE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5894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2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F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E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3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1、材质：环保PP塑料。</w:t>
            </w:r>
          </w:p>
        </w:tc>
      </w:tr>
      <w:tr w14:paraId="1E06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木制矮柜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规格(单位:mm;可偏离:±5mm)：3200*400*1100</w:t>
            </w:r>
          </w:p>
        </w:tc>
      </w:tr>
      <w:tr w14:paraId="57BA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D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B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6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1、采用进口线E0级实木颗粒板                                                           2、板材：25mm+16mm厚刨花板；                                    3、配件采用国产五金；                                           4、面板层板厚度25mm，侧板、背板为16mm，下面700为对开掩门，内含一件活层。上面为空格。</w:t>
            </w:r>
          </w:p>
        </w:tc>
      </w:tr>
      <w:tr w14:paraId="574B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长条沙发凳3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规格(单位:mm;可偏离:±5mm)：1200*420*450</w:t>
            </w:r>
          </w:p>
        </w:tc>
      </w:tr>
      <w:tr w14:paraId="2488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2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E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A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C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9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1C0A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4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8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A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D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D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4253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4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2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D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2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3、配件：内架采用环保多层夹板及实木框架，防虫蛀处理；落地为优质五金脚架，带防滑耐磨脚垫；</w:t>
            </w:r>
          </w:p>
        </w:tc>
      </w:tr>
      <w:tr w14:paraId="3B45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E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规格(单位:mm;可偏离:±5mm)：L*400*2000</w:t>
            </w:r>
          </w:p>
        </w:tc>
      </w:tr>
      <w:tr w14:paraId="1A17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E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C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1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C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1、材质：刨花板基材饰面板，顶板及层板厚度≥25mm，见光面封边厚度≥2.0mm；其余部分板件厚度≥15mm，见光面封边厚度≥1.0mm；</w:t>
            </w:r>
          </w:p>
        </w:tc>
      </w:tr>
      <w:tr w14:paraId="0F2B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E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E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9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2、配件：128mm孔距不锈钢U型拉手、304不锈钢阻尼门铰、常规锁具；</w:t>
            </w:r>
          </w:p>
        </w:tc>
      </w:tr>
      <w:tr w14:paraId="7004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C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C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6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2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A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3、配置：三件活动层板可自由调节高度，可根据需要选配玻璃门或全木门。</w:t>
            </w:r>
          </w:p>
        </w:tc>
      </w:tr>
      <w:tr w14:paraId="1039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钢制储物柜4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规格(单位:mm;可偏离:±5mm)：1300*450*2000</w:t>
            </w:r>
          </w:p>
        </w:tc>
      </w:tr>
      <w:tr w14:paraId="7A1F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A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E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2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A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B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1D8C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5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4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1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B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7731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1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8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E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1F5D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钢制储物柜5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E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规格(单位:mm;可偏离:±5mm)：600*450*2000</w:t>
            </w:r>
          </w:p>
        </w:tc>
      </w:tr>
      <w:tr w14:paraId="08B3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9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2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510F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C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9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C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1DC8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1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5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8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1B61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小桌子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规格(单位:mm;可偏离:±5mm)：600*600*750</w:t>
            </w:r>
          </w:p>
        </w:tc>
      </w:tr>
      <w:tr w14:paraId="613A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C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C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1、材质：实木台面采用三合一技术压制而成；</w:t>
            </w:r>
          </w:p>
        </w:tc>
      </w:tr>
      <w:tr w14:paraId="336C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9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9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8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0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4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2、桌脚选用优质白蜡木实木制作，表面经多次打磨环保油漆覆盖。</w:t>
            </w:r>
          </w:p>
        </w:tc>
      </w:tr>
      <w:tr w14:paraId="19DE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钢制储物柜6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规格(单位:mm;可偏离:±5mm)：2000*450*2000</w:t>
            </w:r>
          </w:p>
        </w:tc>
      </w:tr>
      <w:tr w14:paraId="4962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3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9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3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9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6BD0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A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5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C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6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0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2A8F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2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3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C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E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4763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钢制储物柜7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规格(单位:mm;可偏离:±5mm)：5700*450*2000</w:t>
            </w:r>
          </w:p>
        </w:tc>
      </w:tr>
      <w:tr w14:paraId="43CD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F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22DE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0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9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5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7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4EB3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B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9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9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16E9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规格(单位:mm;可偏离:±5mm)：830*800*760</w:t>
            </w:r>
          </w:p>
        </w:tc>
      </w:tr>
      <w:tr w14:paraId="4F61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D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3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F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22BE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7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1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B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5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0345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4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2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0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1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2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7A8E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椭圆茶几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规格(单位:mm;可偏离:±5mm)：1200*600*430H</w:t>
            </w:r>
          </w:p>
        </w:tc>
      </w:tr>
      <w:tr w14:paraId="684F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5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C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2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B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4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1、面板：面板大理石台面，厚度≥20mm，四周磨边光滑；</w:t>
            </w:r>
          </w:p>
        </w:tc>
      </w:tr>
      <w:tr w14:paraId="5C8C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A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B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6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6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2、架子：不锈钢钛金脚架壁厚≥1.2mm，稳固美观。</w:t>
            </w:r>
          </w:p>
        </w:tc>
      </w:tr>
      <w:tr w14:paraId="554E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圆凳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3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规格(单位:mm;可偏离:±5mm)：490*490*420</w:t>
            </w:r>
          </w:p>
        </w:tc>
      </w:tr>
      <w:tr w14:paraId="694B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0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C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B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6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01AE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F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3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5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C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7364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E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F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3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8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3、配件：内架采用环保多层夹板及实木框架，防虫蛀处理；不锈钢底座壁厚≥1.2mm，带防滑耐磨脚垫。</w:t>
            </w:r>
          </w:p>
        </w:tc>
      </w:tr>
      <w:tr w14:paraId="17CD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六门更衣柜（下放折叠床）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规格(单位:mm;可偏离:±5mm)：900*500*2000</w:t>
            </w:r>
          </w:p>
        </w:tc>
      </w:tr>
      <w:tr w14:paraId="4A45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D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9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5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33F1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D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3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4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4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B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795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空格柜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D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规格(单位:mm;可偏离:±5mm)：900*450*2000</w:t>
            </w:r>
          </w:p>
        </w:tc>
      </w:tr>
      <w:tr w14:paraId="25BF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6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B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7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9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649C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6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2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E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0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2、工艺：整体焊接打磨，无门板全敞开式。</w:t>
            </w:r>
          </w:p>
        </w:tc>
      </w:tr>
      <w:tr w14:paraId="0D2B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授权机（智能更衣系统）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7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规格(单位:mm;可偏离:±5mm)：450*415*1480</w:t>
            </w:r>
          </w:p>
        </w:tc>
      </w:tr>
      <w:tr w14:paraId="6BE7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7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F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C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F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1、显示模块采用高分辨率电容触摸液晶屏；</w:t>
            </w:r>
          </w:p>
        </w:tc>
      </w:tr>
      <w:tr w14:paraId="1A07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2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1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B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9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2、操作性能：应用操作响应时间≤300ms</w:t>
            </w:r>
          </w:p>
        </w:tc>
      </w:tr>
      <w:tr w14:paraId="76BB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F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0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0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3、柜体采用电解钢板≥1.0mm厚，防潮防水抑菌，经久耐用</w:t>
            </w:r>
          </w:p>
        </w:tc>
      </w:tr>
      <w:tr w14:paraId="0741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A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4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C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7710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规格(单位:mm;可偏离:±5mm)：1570*582*2045</w:t>
            </w:r>
          </w:p>
        </w:tc>
      </w:tr>
      <w:tr w14:paraId="197E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4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4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E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5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1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1、显示模块采用高分辨率电容触摸液晶屏；</w:t>
            </w:r>
          </w:p>
        </w:tc>
      </w:tr>
      <w:tr w14:paraId="0940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4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4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E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2、操作性能：应用操作响应时间≤300ms；</w:t>
            </w:r>
          </w:p>
        </w:tc>
      </w:tr>
      <w:tr w14:paraId="2210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8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3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8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A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3、权限鉴别：支持通过人脸识别或IC卡进行取衣操作；</w:t>
            </w:r>
          </w:p>
        </w:tc>
      </w:tr>
      <w:tr w14:paraId="513F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7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1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C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4、控制模块：采用4核高性能处理器、人脸识别支持支持双目活体识别、IC卡模块</w:t>
            </w:r>
          </w:p>
        </w:tc>
      </w:tr>
      <w:tr w14:paraId="2BEC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7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2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1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5、柜体采用电解钢板≥1.0mm厚，防潮防水抑菌，经久耐用；</w:t>
            </w:r>
          </w:p>
        </w:tc>
      </w:tr>
      <w:tr w14:paraId="0A2E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D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8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05DA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发衣副柜  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规格(单位:mm;可偏离:±5mm)：835*560*2023</w:t>
            </w:r>
          </w:p>
        </w:tc>
      </w:tr>
      <w:tr w14:paraId="7160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3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F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E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9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1、柜体采用电解钢板≥1.0mm厚，防潮防水抑菌，经久耐用</w:t>
            </w:r>
          </w:p>
        </w:tc>
      </w:tr>
      <w:tr w14:paraId="5903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6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C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4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392B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规格(单位:mm;可偏离:±5mm)：1000*672*2073</w:t>
            </w:r>
          </w:p>
        </w:tc>
      </w:tr>
      <w:tr w14:paraId="7C49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D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5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2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3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2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1、显示模块采用高分辨率电容触摸液晶屏；</w:t>
            </w:r>
          </w:p>
        </w:tc>
      </w:tr>
      <w:tr w14:paraId="6A94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7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C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B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2、操作性能：应用操作响应时间≤300ms；</w:t>
            </w:r>
          </w:p>
        </w:tc>
      </w:tr>
      <w:tr w14:paraId="07E2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0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2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F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2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9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3、权限鉴别：支持通过人脸识别或IC卡进行取衣操作；</w:t>
            </w:r>
          </w:p>
        </w:tc>
      </w:tr>
      <w:tr w14:paraId="2EFE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E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B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4、控制模块：采用4核高性能处理器、人脸识别支持支持双目活体识别、IC卡模块</w:t>
            </w:r>
          </w:p>
        </w:tc>
      </w:tr>
      <w:tr w14:paraId="12A1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8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4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4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A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F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5、柜体采用电解钢板≥1.0mm厚，防潮防水抑菌，经久耐用；</w:t>
            </w:r>
          </w:p>
        </w:tc>
      </w:tr>
      <w:tr w14:paraId="5AF1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D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7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D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B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5454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换鞋凳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规格(单位:mm;可偏离:±5mm)：1200*400*450</w:t>
            </w:r>
          </w:p>
        </w:tc>
      </w:tr>
      <w:tr w14:paraId="1E87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9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A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C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1、材质：采用电解钢板≥1.0mm厚，表面进口抑菌粉末静电喷涂处理，优质西皮软包，40#高密度海棉；</w:t>
            </w:r>
          </w:p>
        </w:tc>
      </w:tr>
      <w:tr w14:paraId="4389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6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8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B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2、配件：塑料脚垫；</w:t>
            </w:r>
          </w:p>
        </w:tc>
      </w:tr>
      <w:tr w14:paraId="0A06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5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B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3、功能：软硬适中，回弹性良好，不易变形。</w:t>
            </w:r>
          </w:p>
        </w:tc>
      </w:tr>
      <w:tr w14:paraId="58EB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8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D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B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F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7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7D86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存鞋柜（智能更衣系统）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1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规格(单位:mm;可偏离:±5mm)：410*472*2026</w:t>
            </w:r>
          </w:p>
        </w:tc>
      </w:tr>
      <w:tr w14:paraId="7EFB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C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5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3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1、显示模块采用高分辨率电容触摸液晶屏；</w:t>
            </w:r>
          </w:p>
        </w:tc>
      </w:tr>
      <w:tr w14:paraId="1E5B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F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5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A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E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6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2、操作性能：应用操作响应时间≤300ms；</w:t>
            </w:r>
          </w:p>
        </w:tc>
      </w:tr>
      <w:tr w14:paraId="7536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1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1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0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6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7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3、权限鉴别：支持通过人脸识别或IC卡进行操作；</w:t>
            </w:r>
          </w:p>
        </w:tc>
      </w:tr>
      <w:tr w14:paraId="629B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2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1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7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1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4、控制模块：采用4核高性能处理器、人脸识别支持双目活体识别、IC卡模块支；</w:t>
            </w:r>
          </w:p>
        </w:tc>
      </w:tr>
      <w:tr w14:paraId="37E0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B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6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5、柜体采用电解钢板≥1.0mm厚，防潮防水抑菌，经久耐用</w:t>
            </w:r>
          </w:p>
        </w:tc>
      </w:tr>
      <w:tr w14:paraId="58B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1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7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C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0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504B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十八门鞋柜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规格(单位:mm;可偏离:±5mm)：650*450*2000</w:t>
            </w:r>
          </w:p>
        </w:tc>
      </w:tr>
      <w:tr w14:paraId="40D2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E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C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E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3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1、材质：柜体采用电解钢板≥1.0mm厚，防潮防水抑菌，经久耐用；</w:t>
            </w:r>
          </w:p>
        </w:tc>
      </w:tr>
      <w:tr w14:paraId="075C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3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2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9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7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2、工艺：表面处理：电解钢板表面采用环氧树脂静电粉末喷涂，涂层膜厚度均匀，采用抗菌粉末涂料，具有环保、抑菌、防锈、耐腐蚀、绝缘性高、附着力强、耐摩擦等优点；</w:t>
            </w:r>
          </w:p>
        </w:tc>
      </w:tr>
      <w:tr w14:paraId="042D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医用被服柜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规格(单位:mm;可偏离:±5mm)：L*500*2600</w:t>
            </w:r>
          </w:p>
        </w:tc>
      </w:tr>
      <w:tr w14:paraId="5FEC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3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5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7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4FA0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D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2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2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128mm孔距不锈钢U型拉手、304不锈钢阻尼门铰，内置活动层板；</w:t>
            </w:r>
          </w:p>
        </w:tc>
      </w:tr>
      <w:tr w14:paraId="0F83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A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F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1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A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51CB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2层脚踏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规格(单位:mm;可偏离:±5mm)：1200*600*200</w:t>
            </w:r>
          </w:p>
        </w:tc>
      </w:tr>
      <w:tr w14:paraId="545A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7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0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8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D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1、材质：全不锈钢材质，钢管壁厚≥1.2mm，表面抛光处理，焊点光滑，结构稳固；</w:t>
            </w:r>
          </w:p>
        </w:tc>
      </w:tr>
      <w:tr w14:paraId="1BE0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9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6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9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2、配件：塑料脚套，防止划伤地面；</w:t>
            </w:r>
          </w:p>
        </w:tc>
      </w:tr>
      <w:tr w14:paraId="6145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F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3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2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B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3、功能：用于堆放物品。</w:t>
            </w:r>
          </w:p>
        </w:tc>
      </w:tr>
      <w:tr w14:paraId="234F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规格(单位:mm;可偏离:±5mm)：1000*672*2073</w:t>
            </w:r>
          </w:p>
        </w:tc>
      </w:tr>
      <w:tr w14:paraId="6EAC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B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1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C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3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5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1、显示模块采用高分辨率电容触摸液晶屏；</w:t>
            </w:r>
          </w:p>
        </w:tc>
      </w:tr>
      <w:tr w14:paraId="4198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C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F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4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B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1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2、操作性能：应用操作响应时间≤300ms；</w:t>
            </w:r>
          </w:p>
        </w:tc>
      </w:tr>
      <w:tr w14:paraId="7910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6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B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0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B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3、权限鉴别：支持通过人脸识别或IC卡进行收鞋操作；</w:t>
            </w:r>
          </w:p>
        </w:tc>
      </w:tr>
      <w:tr w14:paraId="3DBA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4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3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E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4、控制模块：采用4核高性能处理器、人脸识别支持双目活体识别、IC卡模块；</w:t>
            </w:r>
          </w:p>
        </w:tc>
      </w:tr>
      <w:tr w14:paraId="2ACD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0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0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E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A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5、柜体为电解钢板≥1.0mm厚，金属表面抑菌粉末静电喷涂；</w:t>
            </w:r>
          </w:p>
        </w:tc>
      </w:tr>
      <w:tr w14:paraId="0ED4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D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4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E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F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6AA6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规格(单位:mm;可偏离:±5mm)：1570*522*2045</w:t>
            </w:r>
          </w:p>
        </w:tc>
      </w:tr>
      <w:tr w14:paraId="0718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2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C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8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6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1、显示模块采用高分辨率电容触摸液晶屏；</w:t>
            </w:r>
          </w:p>
        </w:tc>
      </w:tr>
      <w:tr w14:paraId="0C3A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8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F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C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C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F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2、操作性能：应用操作响应时间≤300ms；</w:t>
            </w:r>
          </w:p>
        </w:tc>
      </w:tr>
      <w:tr w14:paraId="4873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F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0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5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8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3、权限鉴别：支持通过人脸识别或IC卡进行取衣操作；</w:t>
            </w:r>
          </w:p>
        </w:tc>
      </w:tr>
      <w:tr w14:paraId="2C51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D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2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9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6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4、控制模块：采用4核高性能处理器、人脸识别支持双目活体识别、IC卡模块；</w:t>
            </w:r>
          </w:p>
        </w:tc>
      </w:tr>
      <w:tr w14:paraId="39B5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8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F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F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5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5、衣物存贮：手工加衣，操作简单；</w:t>
            </w:r>
          </w:p>
        </w:tc>
      </w:tr>
      <w:tr w14:paraId="50AB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3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6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6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B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6、发衣速度：≤2S，具有缺衣提醒功能；</w:t>
            </w:r>
          </w:p>
        </w:tc>
      </w:tr>
      <w:tr w14:paraId="4478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4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7、柜体为电解钢板≥1.0mm厚，金属表面抑菌粉末静电喷涂；；</w:t>
            </w:r>
          </w:p>
        </w:tc>
      </w:tr>
      <w:tr w14:paraId="0DB4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A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9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4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1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58BA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规格(单位:mm;可偏离:±5mm)：410*472*2026</w:t>
            </w:r>
          </w:p>
        </w:tc>
      </w:tr>
      <w:tr w14:paraId="7FFF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2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F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8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1、显示模块采用高分辨率电容触摸液晶屏；</w:t>
            </w:r>
          </w:p>
        </w:tc>
      </w:tr>
      <w:tr w14:paraId="6E4B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0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9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A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8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2、操作性能：应用操作响应时间≤300ms；</w:t>
            </w:r>
          </w:p>
        </w:tc>
      </w:tr>
      <w:tr w14:paraId="1F8C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2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3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0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7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3、权限鉴别：支持通过人脸识别或IC卡进行操作；</w:t>
            </w:r>
          </w:p>
        </w:tc>
      </w:tr>
      <w:tr w14:paraId="1EE9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3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1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5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B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4、控制模块：采用4核高性能处理器、人脸识别支持双目活体识别、IC卡模块支；</w:t>
            </w:r>
          </w:p>
        </w:tc>
      </w:tr>
      <w:tr w14:paraId="4F51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5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C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4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0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A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5、柜体为电解钢板≥1.0mm厚，金属表面抑菌粉末静电喷涂；</w:t>
            </w:r>
          </w:p>
        </w:tc>
      </w:tr>
      <w:tr w14:paraId="5EF5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4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B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4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2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6、表面处理：电解钢板表面采用环氧树脂静电粉末喷涂，涂层膜厚度均匀，采用抗菌粉末涂料，具有环保、抑菌、防锈、耐腐蚀、绝缘性高、附着力强、耐摩擦等优点</w:t>
            </w:r>
          </w:p>
        </w:tc>
      </w:tr>
      <w:tr w14:paraId="0569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四门存衣柜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规格(单位:mm;可偏离:±5mm)：750*500*2000</w:t>
            </w:r>
          </w:p>
        </w:tc>
      </w:tr>
      <w:tr w14:paraId="7500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7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7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2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1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4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1、材质：柜体为电解钢板≥1.0mm厚，金属表面抑菌粉末静电喷涂；；</w:t>
            </w:r>
          </w:p>
        </w:tc>
      </w:tr>
      <w:tr w14:paraId="442A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8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B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2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A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2、工艺：表面处理：电解钢板表面采用环氧树脂静电粉末喷涂，涂层膜厚度均匀，采用抗菌粉末涂料，具有环保、抑菌、防锈、耐腐蚀、绝缘性高、附着力强、耐摩擦等优点；</w:t>
            </w:r>
          </w:p>
        </w:tc>
      </w:tr>
      <w:tr w14:paraId="35C7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工作台2（不锈钢）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规格(单位:mm;可偏离:±5mm)：1400*600*2000</w:t>
            </w:r>
          </w:p>
        </w:tc>
      </w:tr>
      <w:tr w14:paraId="1F48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A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5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0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1、主体材质：304#不锈钢板，厚度≥1.0mm</w:t>
            </w:r>
          </w:p>
        </w:tc>
      </w:tr>
      <w:tr w14:paraId="606E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F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2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2、桌面上带吊柜，台下配柜 ，304#不锈钢阻尼门铰，三节导轨，常规锁具，暗拉手。</w:t>
            </w:r>
          </w:p>
        </w:tc>
      </w:tr>
      <w:tr w14:paraId="4CDD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钢制储物柜8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规格(单位:mm;可偏离:±5mm)：1000*450*1800</w:t>
            </w:r>
          </w:p>
        </w:tc>
      </w:tr>
      <w:tr w14:paraId="69FE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2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B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9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5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7802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C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6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1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 128mm孔距不锈钢U型拉手、304不锈钢阻尼门铰、内置三件活动层板可自由调节高度；</w:t>
            </w:r>
          </w:p>
        </w:tc>
      </w:tr>
      <w:tr w14:paraId="5E03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A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9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F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B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3、配置：上下钢制掩门，可根据现场装修及空间搭配不同颜色。</w:t>
            </w:r>
          </w:p>
        </w:tc>
      </w:tr>
      <w:tr w14:paraId="05C5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规格(单位:mm;可偏离:±5mm)：L*650*850</w:t>
            </w:r>
          </w:p>
        </w:tc>
      </w:tr>
      <w:tr w14:paraId="0928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4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7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1、材质：柜体为电解钢板≥1.0mm厚，金属表面抑菌粉末静电喷涂、防潮防水，经久耐用，304#不锈钢地脚线、12mm厚复合亚克力人造石台面，无缝拼接，防渗易清洁，满足院感需求；</w:t>
            </w:r>
          </w:p>
        </w:tc>
      </w:tr>
      <w:tr w14:paraId="4FA4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0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7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8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7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2、配件：一字折弯斜拉手、缓冲门铰、三节路轨、ABS标签卡槽；</w:t>
            </w:r>
          </w:p>
        </w:tc>
      </w:tr>
      <w:tr w14:paraId="7992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F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6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0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0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3、金属表面进口抑菌粉末静电喷涂，可根据现场装修及空间搭配不同颜色。</w:t>
            </w:r>
          </w:p>
        </w:tc>
      </w:tr>
      <w:tr w14:paraId="77A6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4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8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4、功能：抽屉+门组合配置，门内一件活动层板可自由调节高度，抽屉可按需分隔。</w:t>
            </w:r>
          </w:p>
        </w:tc>
      </w:tr>
      <w:tr w14:paraId="109A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0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规格(单位:mm;可偏离:±5mm)：1400*600*750</w:t>
            </w:r>
          </w:p>
        </w:tc>
      </w:tr>
      <w:tr w14:paraId="6098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B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A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6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</w:t>
            </w:r>
          </w:p>
        </w:tc>
      </w:tr>
      <w:tr w14:paraId="5A64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9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8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2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6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4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2、功能：配木制键盘架，主机位，过线孔配置合理；</w:t>
            </w:r>
          </w:p>
        </w:tc>
      </w:tr>
      <w:tr w14:paraId="3444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5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9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1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3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B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3693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二十一门鞋柜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规格(单位:mm;可偏离:±5mm)：900*450*2000</w:t>
            </w:r>
          </w:p>
        </w:tc>
      </w:tr>
      <w:tr w14:paraId="123C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7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2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4136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1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3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2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2、配件：128mm孔距不锈钢U型拉手、304不锈钢阻尼门铰、常规锁具、门内一件活动层板可自由调节高度，可选配挂衣杆、更衣镜，标签卡槽，有透气孔。</w:t>
            </w:r>
          </w:p>
        </w:tc>
      </w:tr>
      <w:tr w14:paraId="5BDF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B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规格(单位:mm;可偏离:±5mm)：1420*800*760</w:t>
            </w:r>
          </w:p>
        </w:tc>
      </w:tr>
      <w:tr w14:paraId="0859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9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0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2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0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1426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7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0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E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121C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9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1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2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2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3161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B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规格(单位:mm;可偏离:±5mm)：2020*800*760</w:t>
            </w:r>
          </w:p>
        </w:tc>
      </w:tr>
      <w:tr w14:paraId="413C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C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8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1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64F1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E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1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4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C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3B01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4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B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D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2D8E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6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规格(单位:mm;可偏离:±5mm)：1220*860*410</w:t>
            </w:r>
          </w:p>
        </w:tc>
      </w:tr>
      <w:tr w14:paraId="4D7B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9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2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2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1、面板：环保油漆，烤漆工艺，厚度≥25mm，E1级中密度纤维板基材；</w:t>
            </w:r>
          </w:p>
        </w:tc>
      </w:tr>
      <w:tr w14:paraId="4776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2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B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2、架子：黑砂喷涂金属钢架，壁厚≥1.2mm.</w:t>
            </w:r>
          </w:p>
        </w:tc>
      </w:tr>
      <w:tr w14:paraId="2D50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沙发-单人位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D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规格(单位:mm;可偏离:±5mm)：单人位</w:t>
            </w:r>
          </w:p>
        </w:tc>
      </w:tr>
      <w:tr w14:paraId="636F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1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0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1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8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0875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6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C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1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2E92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6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6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3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  <w:tr w14:paraId="553A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转角地柜1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规格(单位:mm;可偏离:±5mm)：900*900*837/850</w:t>
            </w:r>
          </w:p>
        </w:tc>
      </w:tr>
      <w:tr w14:paraId="0FF7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F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F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3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4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7694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D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0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6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6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1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2、配件：一字折弯斜拉手、缓冲门铰、三节路轨、ABS标签卡槽；</w:t>
            </w:r>
          </w:p>
        </w:tc>
      </w:tr>
      <w:tr w14:paraId="303C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2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A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B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3、金属表面进口抑菌粉末静电喷涂，可根据现场装修及空间搭配不同颜色。</w:t>
            </w:r>
          </w:p>
        </w:tc>
      </w:tr>
      <w:tr w14:paraId="1362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专家诊断桌3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8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规格(单位:mm;可偏离:±5mm)：2000*1547*1600</w:t>
            </w:r>
          </w:p>
        </w:tc>
      </w:tr>
      <w:tr w14:paraId="20BB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B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1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9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1、材质：钢制屏风板厚度≥1.0mm，铝合金走线槽可预留插座孔,，台面E1级刨花基材饰面板厚度≥25mm，台面配置铝合金线盒，台下功能柜材质为电解钢板厚度≥1.0mm；</w:t>
            </w:r>
          </w:p>
        </w:tc>
      </w:tr>
      <w:tr w14:paraId="68AF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0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1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1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4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E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2、配置：功能柜为三抽屉，带常规锁具，一体成型折弯拉手，三节路轨，设置主机位，过线装置科学合理；</w:t>
            </w:r>
          </w:p>
        </w:tc>
      </w:tr>
      <w:tr w14:paraId="4EC1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2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9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5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1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2、其它功能：含钢制圆盘脚、钢制键盘架。</w:t>
            </w:r>
          </w:p>
        </w:tc>
      </w:tr>
      <w:tr w14:paraId="6EC8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助理椅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规格(单位:mm;可偏离:±5mm)：常规</w:t>
            </w:r>
          </w:p>
        </w:tc>
      </w:tr>
      <w:tr w14:paraId="7F23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C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6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3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A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1、材质：Ø320mm黑色PP脚；</w:t>
            </w:r>
          </w:p>
        </w:tc>
      </w:tr>
      <w:tr w14:paraId="41CC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2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6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3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4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2、配件：50mm黑色尼龙轮，黑色拉深50mm气杆，2.5mm加厚中班蝴蝶底盘（可原位锁定和逍遥功能）；</w:t>
            </w:r>
          </w:p>
        </w:tc>
      </w:tr>
      <w:tr w14:paraId="6049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B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6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8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B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3、配置：固定腰垫和黑色PP玻纤背筐和扶手，42密度中软高弹切割海绵，耐磨亲肤弹力坐布，背加密加厚网布饰面。</w:t>
            </w:r>
          </w:p>
        </w:tc>
      </w:tr>
      <w:tr w14:paraId="4BAF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长茶几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规格(单位:mm;可偏离:±5mm)：1200*600*430H</w:t>
            </w:r>
          </w:p>
        </w:tc>
      </w:tr>
      <w:tr w14:paraId="5238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D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4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1、材质：岩板面板，厚度≥12mm；</w:t>
            </w:r>
          </w:p>
        </w:tc>
      </w:tr>
      <w:tr w14:paraId="5C49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6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1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D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6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2、五金：不锈钢脚架，壁厚≥1.2mm，整体焊接打磨抛光。</w:t>
            </w:r>
          </w:p>
        </w:tc>
      </w:tr>
      <w:tr w14:paraId="2407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医生办公桌2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B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规格(单位:mm;可偏离:±5mm)：1500*600*750</w:t>
            </w:r>
          </w:p>
        </w:tc>
      </w:tr>
      <w:tr w14:paraId="440F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D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0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C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1、材质：台面刨花板基材饰面板，厚度≥25mm，见光面封边厚度≥2.0mm；其余部分板件厚度≥15mm，见光面封边厚度≥1.0mm；钢制脚架壁厚≥1.2mm，表面静电喷涂处理；</w:t>
            </w:r>
          </w:p>
        </w:tc>
      </w:tr>
      <w:tr w14:paraId="6F2E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C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B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9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3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3、工艺：木制台底支撑柜 ，采用三节导轨，常规锁具，木制档板、塑料键盘架、128mm孔距不锈钢U型拉手（可选塑料暗拉手）；</w:t>
            </w:r>
          </w:p>
        </w:tc>
      </w:tr>
      <w:tr w14:paraId="7FC8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餐桌2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规格(单位:mm;可偏离:±5mm)：1400*800*750</w:t>
            </w:r>
          </w:p>
        </w:tc>
      </w:tr>
      <w:tr w14:paraId="6C00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3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5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4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C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F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1、材质：台面级多层板基材，表面贴防火防水装饰板，厚度≥25mm，四周经多次打磨油漆防水封边；</w:t>
            </w:r>
          </w:p>
        </w:tc>
      </w:tr>
      <w:tr w14:paraId="4A9A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F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2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C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8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2、五金：不锈钢脚架，拉丝饰面处理，稳固耐用。</w:t>
            </w:r>
          </w:p>
        </w:tc>
      </w:tr>
      <w:tr w14:paraId="50EC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口腔地柜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规格(单位:mm;可偏离:±5mm)：L*650*850</w:t>
            </w:r>
          </w:p>
        </w:tc>
      </w:tr>
      <w:tr w14:paraId="5FB8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D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2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1、材质：柜体为电解钢板≥1.0mm厚，金属表面抑菌粉末静电喷涂、防潮防水，经久耐用，304#不锈钢地脚线、厚度≥12mm厚复合亚克力人造石台面，无缝拼接，防渗易清洁，满足院感需求；</w:t>
            </w:r>
          </w:p>
        </w:tc>
      </w:tr>
      <w:tr w14:paraId="6B3B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D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7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6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2、配件：一字折弯斜拉手、缓冲门铰、三节路轨、ABS标签卡槽、柜子中部一件活动层板、感应水龙头管为304不锈钢、316不锈钢手工水盆；</w:t>
            </w:r>
          </w:p>
        </w:tc>
      </w:tr>
      <w:tr w14:paraId="0A0B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C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E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1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B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B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3、工艺：金属表面抑菌粉末静电喷涂；</w:t>
            </w:r>
          </w:p>
        </w:tc>
      </w:tr>
      <w:tr w14:paraId="6DDB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输液椅1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规格(单位:mm;可偏离:±5mm)：710*1130*1100</w:t>
            </w:r>
          </w:p>
        </w:tc>
      </w:tr>
      <w:tr w14:paraId="6C90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8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0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3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4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E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1、扶手、脚架：冷轧钢管≥30*60mm*1.2mm的，冲压后焊接成型，除锈处理后静电喷涂漆粉；</w:t>
            </w:r>
          </w:p>
        </w:tc>
      </w:tr>
      <w:tr w14:paraId="3B5F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C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6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2、扶手板：中纤板外包覆优质海绵，外门西皮面料，表面平整光滑，大方美观；</w:t>
            </w:r>
          </w:p>
        </w:tc>
      </w:tr>
      <w:tr w14:paraId="0617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0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2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A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E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3、座板内框、书网：冷轧钢管≥1.0mm，经数控磨具折弯工艺，表面采用静电喷粉处理；                </w:t>
            </w:r>
          </w:p>
        </w:tc>
      </w:tr>
      <w:tr w14:paraId="2AAF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A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F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4、座垫和脚踏：使用天然层压木板，高回弹海绵及优质西皮，经高级衣车裁剪车线订制 而成，舒适耐用；</w:t>
            </w:r>
          </w:p>
        </w:tc>
      </w:tr>
      <w:tr w14:paraId="6CDB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D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1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A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5、横梁：方钢管，静电喷粉；</w:t>
            </w:r>
          </w:p>
        </w:tc>
      </w:tr>
      <w:tr w14:paraId="273B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4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E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D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F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6、配件：每座位配1支不锈钢输液杆。</w:t>
            </w:r>
          </w:p>
        </w:tc>
      </w:tr>
      <w:tr w14:paraId="5D7B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规格(单位:mm;可偏离:±5mm)：1000*700*2000</w:t>
            </w:r>
          </w:p>
        </w:tc>
      </w:tr>
      <w:tr w14:paraId="637C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F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D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E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E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6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2BEB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E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5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1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8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2、配件：128mm孔距U型不锈钢拉手、304#阻尼门铰、三件活动层板可自由调节高度；</w:t>
            </w:r>
          </w:p>
        </w:tc>
      </w:tr>
      <w:tr w14:paraId="2D19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D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4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F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6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8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3、上为对开透明玻璃门，玻璃厚度≥4.0mm，下为全钢制门，可根据现场装修及空间搭配不同颜色。</w:t>
            </w:r>
          </w:p>
        </w:tc>
      </w:tr>
      <w:tr w14:paraId="396C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规格(单位:mm;可偏离:±5mm)：920*650*2000</w:t>
            </w:r>
          </w:p>
        </w:tc>
      </w:tr>
      <w:tr w14:paraId="779B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F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E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E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6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1CFB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E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9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2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8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7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2、配件：128mm孔距U型不锈钢拉手、304#阻尼门铰；</w:t>
            </w:r>
          </w:p>
        </w:tc>
      </w:tr>
      <w:tr w14:paraId="3602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E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1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4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2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E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3、工艺：双门共10个篮子，活动可拉，并有防掉落设置。</w:t>
            </w:r>
          </w:p>
        </w:tc>
      </w:tr>
      <w:tr w14:paraId="70AA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药柜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规格(单位:mm;可偏离:±5mm)：900*600*2000</w:t>
            </w:r>
          </w:p>
        </w:tc>
      </w:tr>
      <w:tr w14:paraId="2821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5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B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0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1、材质：材质：柜体为电解钢板≥1.0mm厚，金属表面抑菌粉末静电喷涂；；</w:t>
            </w:r>
          </w:p>
        </w:tc>
      </w:tr>
      <w:tr w14:paraId="4F7B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A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D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5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6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D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2、功能：药品分类存放，配有磁性标签，便于检索、添加和取用。</w:t>
            </w:r>
          </w:p>
        </w:tc>
      </w:tr>
      <w:tr w14:paraId="1683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304不锈钢清洗池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规格(单位:mm;可偏离:±5mm)：800*550*850+200</w:t>
            </w:r>
          </w:p>
        </w:tc>
      </w:tr>
      <w:tr w14:paraId="51E0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E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F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5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B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1、材质：304#不锈钢钢板≥1.0mm厚，整体焊接打磨，表面抛光处理，焊点光滑，结构稳固；</w:t>
            </w:r>
          </w:p>
        </w:tc>
      </w:tr>
      <w:tr w14:paraId="3C52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A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2、配件：不锈钢水龙头及水槽，柜内设置给排水结构。</w:t>
            </w:r>
          </w:p>
        </w:tc>
      </w:tr>
      <w:tr w14:paraId="3E3E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双边中药柜（带操作台）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0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规格(单位:mm;可偏离:±5mm)：1000*1040*2000</w:t>
            </w:r>
          </w:p>
        </w:tc>
      </w:tr>
      <w:tr w14:paraId="36F5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8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3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A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7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1、材质：柜体为电解钢板≥1.0mm厚，金属表面抑菌粉末静电喷涂；</w:t>
            </w:r>
          </w:p>
        </w:tc>
      </w:tr>
      <w:tr w14:paraId="7A7F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4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3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8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A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2、配件：128mm孔距不锈钢U型拉手、304不锈钢阻尼门铰、标签卡槽；</w:t>
            </w:r>
          </w:p>
        </w:tc>
      </w:tr>
      <w:tr w14:paraId="272A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9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F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A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D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3、可根据现场装修及空间搭配不同颜色，门板及抽屉木纹转印效果；</w:t>
            </w:r>
          </w:p>
        </w:tc>
      </w:tr>
      <w:tr w14:paraId="787D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C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4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6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4、功能：中草药分类存放，便于检索、添加和抓取，中间为操作平台，顶部双开门，用于草药的临时储存。</w:t>
            </w:r>
          </w:p>
        </w:tc>
      </w:tr>
      <w:tr w14:paraId="5F3F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货架1（带轮）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规格(单位:mm;可偏离:±5mm)：1100*600*2000</w:t>
            </w:r>
          </w:p>
        </w:tc>
      </w:tr>
      <w:tr w14:paraId="7C15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3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F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C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1、材质：钢管立柱壁厚≥1.5mm厚，电解钢板≥1.0mm；</w:t>
            </w:r>
          </w:p>
        </w:tc>
      </w:tr>
      <w:tr w14:paraId="5AFE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1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6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A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6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0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2、配置：可根据物品存放的需要调节层板高度；承重脚轮，可锁定，尼龙材质可保护地面，耐消毒；</w:t>
            </w:r>
          </w:p>
        </w:tc>
      </w:tr>
      <w:tr w14:paraId="5AD8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E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F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3、工艺：金属表面抑菌粉末静电喷涂；</w:t>
            </w:r>
          </w:p>
        </w:tc>
      </w:tr>
      <w:tr w14:paraId="2CD0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货架2（带轮）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规格(单位:mm;可偏离:±5mm)：1200*600*2000</w:t>
            </w:r>
          </w:p>
        </w:tc>
      </w:tr>
      <w:tr w14:paraId="78E9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0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E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9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1、材质：钢管立柱壁厚≥1.5mm厚，电解钢板≥1.0mm；</w:t>
            </w:r>
          </w:p>
        </w:tc>
      </w:tr>
      <w:tr w14:paraId="4FB2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2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0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2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8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9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2、配置：可根据物品存放的需要调节层板高度；承重脚轮，可锁定，尼龙材质可保护地面，耐消毒；</w:t>
            </w:r>
          </w:p>
        </w:tc>
      </w:tr>
      <w:tr w14:paraId="3F10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5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C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5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3、工艺：金属表面抑菌粉末静电喷涂；</w:t>
            </w:r>
          </w:p>
        </w:tc>
      </w:tr>
      <w:tr w14:paraId="7E93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不锈钢垫板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规格(单位:mm;可偏离:±5mm)：1200*600*200</w:t>
            </w:r>
          </w:p>
        </w:tc>
      </w:tr>
      <w:tr w14:paraId="112D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7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7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A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6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1、材质：全不锈钢材质，钢管壁厚≥1.2mm，表面抛光处理，焊点光滑，结构稳固；</w:t>
            </w:r>
          </w:p>
        </w:tc>
      </w:tr>
      <w:tr w14:paraId="3234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A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F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C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2、配件：塑料脚套，防止划伤地面；</w:t>
            </w:r>
          </w:p>
        </w:tc>
      </w:tr>
      <w:tr w14:paraId="47D8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7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1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3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3、功能：用于堆放物品。</w:t>
            </w:r>
          </w:p>
        </w:tc>
      </w:tr>
      <w:tr w14:paraId="6F31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转角沙发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规格(单位:mm;可偏离:±5mm)：2500*2300*760</w:t>
            </w:r>
          </w:p>
        </w:tc>
      </w:tr>
      <w:tr w14:paraId="795E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8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2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D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4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1、面材：环保西皮饰面，环保耐用易清洁；</w:t>
            </w:r>
          </w:p>
        </w:tc>
      </w:tr>
      <w:tr w14:paraId="49E3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3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3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D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3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A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2、内材：高密度回弹海绵，环保无异味；</w:t>
            </w:r>
          </w:p>
        </w:tc>
      </w:tr>
      <w:tr w14:paraId="7A5E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A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D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4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1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1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3、配件：内架采用环保多层夹板及实木框架，防虫蛀处理；不锈钢脚架壁厚≥1.2mm，带防滑耐磨脚垫。</w:t>
            </w:r>
          </w:p>
        </w:tc>
      </w:tr>
    </w:tbl>
    <w:p w14:paraId="5B2E27C8">
      <w:pPr>
        <w:pStyle w:val="3"/>
      </w:pPr>
    </w:p>
    <w:p w14:paraId="564AF872">
      <w:pPr>
        <w:pStyle w:val="3"/>
      </w:pPr>
    </w:p>
    <w:p w14:paraId="5F23C1D3">
      <w:pPr>
        <w:pStyle w:val="3"/>
      </w:pPr>
    </w:p>
    <w:p w14:paraId="415BACEF">
      <w:pPr>
        <w:pStyle w:val="3"/>
      </w:pPr>
    </w:p>
    <w:p w14:paraId="01B0ACB7">
      <w:pPr>
        <w:pStyle w:val="3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96"/>
      <w:lvlText w:val="%1."/>
      <w:lvlJc w:val="left"/>
      <w:pPr>
        <w:tabs>
          <w:tab w:val="left" w:pos="7994"/>
        </w:tabs>
        <w:ind w:left="7994" w:leftChars="800" w:hanging="360" w:hangingChars="20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">
    <w:nsid w:val="12503483"/>
    <w:multiLevelType w:val="multilevel"/>
    <w:tmpl w:val="12503483"/>
    <w:lvl w:ilvl="0" w:tentative="0">
      <w:start w:val="1"/>
      <w:numFmt w:val="bullet"/>
      <w:pStyle w:val="124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23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60D20D0"/>
    <w:multiLevelType w:val="multilevel"/>
    <w:tmpl w:val="160D20D0"/>
    <w:lvl w:ilvl="0" w:tentative="0">
      <w:start w:val="1"/>
      <w:numFmt w:val="bullet"/>
      <w:pStyle w:val="110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111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2F395B7B"/>
    <w:multiLevelType w:val="multilevel"/>
    <w:tmpl w:val="2F395B7B"/>
    <w:lvl w:ilvl="0" w:tentative="0">
      <w:start w:val="1"/>
      <w:numFmt w:val="bullet"/>
      <w:pStyle w:val="18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5">
    <w:nsid w:val="7AEF7716"/>
    <w:multiLevelType w:val="multilevel"/>
    <w:tmpl w:val="7AEF7716"/>
    <w:lvl w:ilvl="0" w:tentative="0">
      <w:start w:val="1"/>
      <w:numFmt w:val="chineseCountingThousand"/>
      <w:pStyle w:val="137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D1F13"/>
    <w:rsid w:val="001E09E2"/>
    <w:rsid w:val="001F1FA0"/>
    <w:rsid w:val="00213040"/>
    <w:rsid w:val="00233BE1"/>
    <w:rsid w:val="00247ECF"/>
    <w:rsid w:val="00295F77"/>
    <w:rsid w:val="002D3EA2"/>
    <w:rsid w:val="002F6148"/>
    <w:rsid w:val="00330735"/>
    <w:rsid w:val="0033159F"/>
    <w:rsid w:val="003423F9"/>
    <w:rsid w:val="003C39A2"/>
    <w:rsid w:val="003C57DE"/>
    <w:rsid w:val="003C7DDD"/>
    <w:rsid w:val="003E3B6D"/>
    <w:rsid w:val="003E50E2"/>
    <w:rsid w:val="003E6E6A"/>
    <w:rsid w:val="003F4A07"/>
    <w:rsid w:val="004176B7"/>
    <w:rsid w:val="004476EB"/>
    <w:rsid w:val="0045652A"/>
    <w:rsid w:val="00457BB2"/>
    <w:rsid w:val="0046490D"/>
    <w:rsid w:val="00490D1D"/>
    <w:rsid w:val="00493D28"/>
    <w:rsid w:val="004D1942"/>
    <w:rsid w:val="004D7686"/>
    <w:rsid w:val="0050202B"/>
    <w:rsid w:val="00544FE3"/>
    <w:rsid w:val="00562643"/>
    <w:rsid w:val="00577002"/>
    <w:rsid w:val="00581A71"/>
    <w:rsid w:val="0059423C"/>
    <w:rsid w:val="005F025C"/>
    <w:rsid w:val="00607904"/>
    <w:rsid w:val="006828FF"/>
    <w:rsid w:val="00684E78"/>
    <w:rsid w:val="00685D17"/>
    <w:rsid w:val="006D324E"/>
    <w:rsid w:val="006D5670"/>
    <w:rsid w:val="0071022B"/>
    <w:rsid w:val="00733235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A49C6"/>
    <w:rsid w:val="0093119F"/>
    <w:rsid w:val="00957ECF"/>
    <w:rsid w:val="009C1765"/>
    <w:rsid w:val="009E0849"/>
    <w:rsid w:val="009E6429"/>
    <w:rsid w:val="00A30A5E"/>
    <w:rsid w:val="00A32FDD"/>
    <w:rsid w:val="00A40311"/>
    <w:rsid w:val="00A541FB"/>
    <w:rsid w:val="00A70A1F"/>
    <w:rsid w:val="00A81A47"/>
    <w:rsid w:val="00A87011"/>
    <w:rsid w:val="00AA1743"/>
    <w:rsid w:val="00AC2A14"/>
    <w:rsid w:val="00AE6AA2"/>
    <w:rsid w:val="00AF2BD7"/>
    <w:rsid w:val="00B34372"/>
    <w:rsid w:val="00B438D2"/>
    <w:rsid w:val="00B62D6D"/>
    <w:rsid w:val="00C921FE"/>
    <w:rsid w:val="00CB77D1"/>
    <w:rsid w:val="00CF1419"/>
    <w:rsid w:val="00D151D9"/>
    <w:rsid w:val="00D25CCD"/>
    <w:rsid w:val="00D33BC5"/>
    <w:rsid w:val="00D34826"/>
    <w:rsid w:val="00D77191"/>
    <w:rsid w:val="00DB62AA"/>
    <w:rsid w:val="00E01520"/>
    <w:rsid w:val="00E06779"/>
    <w:rsid w:val="00E17E68"/>
    <w:rsid w:val="00E219FD"/>
    <w:rsid w:val="00E55730"/>
    <w:rsid w:val="00E6771A"/>
    <w:rsid w:val="00E72304"/>
    <w:rsid w:val="00EA4762"/>
    <w:rsid w:val="00EE097A"/>
    <w:rsid w:val="00F37927"/>
    <w:rsid w:val="00F433C1"/>
    <w:rsid w:val="00F5200A"/>
    <w:rsid w:val="00F602B6"/>
    <w:rsid w:val="00F94CFC"/>
    <w:rsid w:val="00FF217A"/>
    <w:rsid w:val="00FF6CF4"/>
    <w:rsid w:val="06D70CF1"/>
    <w:rsid w:val="0BF82C3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56110E3C"/>
    <w:rsid w:val="5DF65091"/>
    <w:rsid w:val="6291224B"/>
    <w:rsid w:val="652A79D6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99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iPriority="0" w:semiHidden="0" w:name="HTML Acronym"/>
    <w:lsdException w:unhideWhenUsed="0" w:uiPriority="0" w:semiHidden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qFormat="1" w:unhideWhenUsed="0" w:uiPriority="0" w:semiHidden="0" w:name="HTML Preformatted"/>
    <w:lsdException w:qFormat="1" w:uiPriority="0" w:semiHidden="0" w:name="HTML Sample"/>
    <w:lsdException w:qFormat="1" w:uiPriority="0" w:semiHidden="0" w:name="HTML Typewriter"/>
    <w:lsdException w:qFormat="1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3"/>
    <w:qFormat/>
    <w:uiPriority w:val="0"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5">
    <w:name w:val="heading 2"/>
    <w:basedOn w:val="6"/>
    <w:next w:val="7"/>
    <w:link w:val="67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6">
    <w:name w:val="heading 3"/>
    <w:basedOn w:val="7"/>
    <w:next w:val="1"/>
    <w:link w:val="68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7">
    <w:name w:val="heading 4"/>
    <w:basedOn w:val="1"/>
    <w:next w:val="1"/>
    <w:link w:val="69"/>
    <w:qFormat/>
    <w:uiPriority w:val="9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8">
    <w:name w:val="heading 5"/>
    <w:basedOn w:val="1"/>
    <w:next w:val="9"/>
    <w:link w:val="70"/>
    <w:qFormat/>
    <w:uiPriority w:val="0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hAnsi="Times New Roman" w:eastAsia="宋体" w:cs="Times New Roman"/>
      <w:b/>
      <w:sz w:val="28"/>
      <w:szCs w:val="20"/>
    </w:rPr>
  </w:style>
  <w:style w:type="paragraph" w:styleId="10">
    <w:name w:val="heading 6"/>
    <w:basedOn w:val="1"/>
    <w:next w:val="9"/>
    <w:link w:val="71"/>
    <w:qFormat/>
    <w:uiPriority w:val="0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11">
    <w:name w:val="heading 7"/>
    <w:basedOn w:val="1"/>
    <w:next w:val="9"/>
    <w:link w:val="72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12">
    <w:name w:val="heading 8"/>
    <w:basedOn w:val="1"/>
    <w:next w:val="9"/>
    <w:link w:val="73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hAnsi="Arial" w:eastAsia="黑体" w:cs="Times New Roman"/>
      <w:sz w:val="24"/>
      <w:szCs w:val="20"/>
    </w:rPr>
  </w:style>
  <w:style w:type="paragraph" w:styleId="13">
    <w:name w:val="heading 9"/>
    <w:basedOn w:val="1"/>
    <w:next w:val="9"/>
    <w:link w:val="74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hAnsi="Arial" w:eastAsia="黑体" w:cs="Times New Roman"/>
      <w:szCs w:val="20"/>
    </w:rPr>
  </w:style>
  <w:style w:type="character" w:default="1" w:styleId="47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8"/>
    <w:qFormat/>
    <w:uiPriority w:val="99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link w:val="117"/>
    <w:qFormat/>
    <w:uiPriority w:val="99"/>
    <w:pPr>
      <w:spacing w:line="360" w:lineRule="auto"/>
    </w:pPr>
    <w:rPr>
      <w:sz w:val="24"/>
    </w:rPr>
  </w:style>
  <w:style w:type="paragraph" w:styleId="9">
    <w:name w:val="Normal Indent"/>
    <w:basedOn w:val="1"/>
    <w:link w:val="94"/>
    <w:qFormat/>
    <w:uiPriority w:val="99"/>
    <w:pPr>
      <w:widowControl w:val="0"/>
      <w:ind w:firstLine="42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4">
    <w:name w:val="toc 7"/>
    <w:basedOn w:val="1"/>
    <w:next w:val="1"/>
    <w:qFormat/>
    <w:uiPriority w:val="99"/>
    <w:pPr>
      <w:widowControl w:val="0"/>
      <w:ind w:left="126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1940" w:firstLineChars="920"/>
      <w:jc w:val="left"/>
      <w:textAlignment w:val="auto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styleId="16">
    <w:name w:val="List Bullet"/>
    <w:basedOn w:val="1"/>
    <w:qFormat/>
    <w:uiPriority w:val="99"/>
    <w:pPr>
      <w:widowControl w:val="0"/>
      <w:numPr>
        <w:ilvl w:val="0"/>
        <w:numId w:val="1"/>
      </w:numPr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7">
    <w:name w:val="Document Map"/>
    <w:basedOn w:val="1"/>
    <w:link w:val="75"/>
    <w:qFormat/>
    <w:uiPriority w:val="99"/>
    <w:pPr>
      <w:widowControl w:val="0"/>
      <w:shd w:val="clear" w:color="auto" w:fill="00008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18">
    <w:name w:val="annotation text"/>
    <w:basedOn w:val="1"/>
    <w:link w:val="76"/>
    <w:qFormat/>
    <w:uiPriority w:val="99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19">
    <w:name w:val="Body Text 3"/>
    <w:basedOn w:val="1"/>
    <w:link w:val="77"/>
    <w:qFormat/>
    <w:uiPriority w:val="99"/>
    <w:pPr>
      <w:widowControl w:val="0"/>
      <w:spacing w:after="120"/>
      <w:jc w:val="both"/>
      <w:textAlignment w:val="auto"/>
    </w:pPr>
    <w:rPr>
      <w:rFonts w:ascii="Times New Roman" w:hAnsi="Times New Roman" w:eastAsia="宋体" w:cs="Times New Roman"/>
      <w:sz w:val="16"/>
      <w:szCs w:val="16"/>
    </w:rPr>
  </w:style>
  <w:style w:type="paragraph" w:styleId="20">
    <w:name w:val="Body Text Indent"/>
    <w:basedOn w:val="1"/>
    <w:link w:val="78"/>
    <w:qFormat/>
    <w:uiPriority w:val="99"/>
    <w:pPr>
      <w:widowControl w:val="0"/>
      <w:spacing w:line="360" w:lineRule="auto"/>
      <w:ind w:firstLine="420" w:firstLine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21">
    <w:name w:val="toc 5"/>
    <w:basedOn w:val="1"/>
    <w:next w:val="1"/>
    <w:qFormat/>
    <w:uiPriority w:val="99"/>
    <w:pPr>
      <w:widowControl w:val="0"/>
      <w:ind w:left="84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2">
    <w:name w:val="toc 3"/>
    <w:basedOn w:val="1"/>
    <w:next w:val="1"/>
    <w:qFormat/>
    <w:uiPriority w:val="99"/>
    <w:pPr>
      <w:widowControl w:val="0"/>
      <w:ind w:left="420"/>
      <w:jc w:val="left"/>
      <w:textAlignment w:val="auto"/>
    </w:pPr>
    <w:rPr>
      <w:rFonts w:ascii="Times New Roman" w:hAnsi="Times New Roman" w:eastAsia="宋体" w:cs="Times New Roman"/>
      <w:i/>
      <w:iCs/>
      <w:szCs w:val="24"/>
    </w:rPr>
  </w:style>
  <w:style w:type="paragraph" w:styleId="23">
    <w:name w:val="Plain Text"/>
    <w:basedOn w:val="1"/>
    <w:link w:val="79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Cs w:val="20"/>
    </w:rPr>
  </w:style>
  <w:style w:type="paragraph" w:styleId="24">
    <w:name w:val="toc 8"/>
    <w:basedOn w:val="1"/>
    <w:next w:val="1"/>
    <w:qFormat/>
    <w:uiPriority w:val="99"/>
    <w:pPr>
      <w:widowControl w:val="0"/>
      <w:ind w:left="147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5">
    <w:name w:val="Date"/>
    <w:basedOn w:val="1"/>
    <w:next w:val="1"/>
    <w:link w:val="80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 w:val="32"/>
      <w:szCs w:val="20"/>
    </w:rPr>
  </w:style>
  <w:style w:type="paragraph" w:styleId="26">
    <w:name w:val="Body Text Indent 2"/>
    <w:basedOn w:val="1"/>
    <w:link w:val="81"/>
    <w:qFormat/>
    <w:uiPriority w:val="99"/>
    <w:pPr>
      <w:widowControl w:val="0"/>
      <w:spacing w:beforeLines="50" w:afterLines="50" w:line="120" w:lineRule="auto"/>
      <w:ind w:firstLine="840" w:firstLineChars="400"/>
      <w:jc w:val="left"/>
      <w:textAlignment w:val="auto"/>
    </w:pPr>
    <w:rPr>
      <w:rFonts w:ascii="宋体" w:hAnsi="宋体" w:eastAsia="宋体" w:cs="Times New Roman"/>
      <w:szCs w:val="24"/>
    </w:rPr>
  </w:style>
  <w:style w:type="paragraph" w:styleId="27">
    <w:name w:val="Balloon Text"/>
    <w:basedOn w:val="1"/>
    <w:link w:val="82"/>
    <w:qFormat/>
    <w:uiPriority w:val="99"/>
    <w:pPr>
      <w:widowControl w:val="0"/>
      <w:jc w:val="both"/>
      <w:textAlignment w:val="auto"/>
    </w:pPr>
    <w:rPr>
      <w:rFonts w:ascii="Times New Roman" w:hAnsi="Times New Roman" w:eastAsia="宋体" w:cs="Times New Roman"/>
      <w:sz w:val="18"/>
      <w:szCs w:val="18"/>
    </w:rPr>
  </w:style>
  <w:style w:type="paragraph" w:styleId="28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0">
    <w:name w:val="toc 1"/>
    <w:basedOn w:val="1"/>
    <w:next w:val="1"/>
    <w:qFormat/>
    <w:uiPriority w:val="99"/>
    <w:pPr>
      <w:widowControl w:val="0"/>
      <w:spacing w:before="120" w:after="120"/>
      <w:jc w:val="left"/>
      <w:textAlignment w:val="auto"/>
    </w:pPr>
    <w:rPr>
      <w:rFonts w:ascii="Times New Roman" w:hAnsi="Times New Roman" w:eastAsia="宋体" w:cs="Times New Roman"/>
      <w:b/>
      <w:bCs/>
      <w:caps/>
      <w:szCs w:val="24"/>
    </w:rPr>
  </w:style>
  <w:style w:type="paragraph" w:styleId="31">
    <w:name w:val="toc 4"/>
    <w:basedOn w:val="1"/>
    <w:next w:val="1"/>
    <w:qFormat/>
    <w:uiPriority w:val="99"/>
    <w:pPr>
      <w:widowControl w:val="0"/>
      <w:ind w:left="63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2">
    <w:name w:val="Subtitle"/>
    <w:next w:val="1"/>
    <w:link w:val="83"/>
    <w:qFormat/>
    <w:uiPriority w:val="99"/>
    <w:pPr>
      <w:wordWrap w:val="0"/>
      <w:spacing w:after="60"/>
      <w:jc w:val="center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33">
    <w:name w:val="toc 6"/>
    <w:basedOn w:val="1"/>
    <w:next w:val="1"/>
    <w:qFormat/>
    <w:uiPriority w:val="99"/>
    <w:pPr>
      <w:widowControl w:val="0"/>
      <w:ind w:left="105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4">
    <w:name w:val="Body Text Indent 3"/>
    <w:basedOn w:val="1"/>
    <w:link w:val="84"/>
    <w:qFormat/>
    <w:uiPriority w:val="99"/>
    <w:pPr>
      <w:widowControl w:val="0"/>
      <w:spacing w:line="360" w:lineRule="auto"/>
      <w:ind w:firstLine="482" w:firstLineChars="200"/>
      <w:jc w:val="both"/>
      <w:textAlignment w:val="auto"/>
    </w:pPr>
    <w:rPr>
      <w:rFonts w:ascii="宋体" w:hAnsi="Times New Roman" w:eastAsia="宋体" w:cs="Times New Roman"/>
      <w:b/>
      <w:bCs/>
      <w:sz w:val="24"/>
      <w:szCs w:val="24"/>
    </w:rPr>
  </w:style>
  <w:style w:type="paragraph" w:styleId="35">
    <w:name w:val="toc 2"/>
    <w:basedOn w:val="1"/>
    <w:next w:val="1"/>
    <w:qFormat/>
    <w:uiPriority w:val="99"/>
    <w:pPr>
      <w:spacing w:line="360" w:lineRule="auto"/>
      <w:ind w:left="420" w:leftChars="150"/>
    </w:pPr>
    <w:rPr>
      <w:rFonts w:ascii="仿宋_GB2312" w:hAnsi="仿宋_GB2312" w:eastAsia="仿宋_GB2312" w:cs="仿宋_GB2312"/>
      <w:sz w:val="28"/>
    </w:rPr>
  </w:style>
  <w:style w:type="paragraph" w:styleId="36">
    <w:name w:val="toc 9"/>
    <w:basedOn w:val="1"/>
    <w:next w:val="1"/>
    <w:qFormat/>
    <w:uiPriority w:val="99"/>
    <w:pPr>
      <w:widowControl w:val="0"/>
      <w:ind w:left="168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7">
    <w:name w:val="HTML Preformatted"/>
    <w:basedOn w:val="1"/>
    <w:link w:val="8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hAnsi="Arial Unicode MS" w:eastAsia="Arial Unicode MS" w:cs="Times New Roman"/>
      <w:color w:val="000000"/>
      <w:kern w:val="0"/>
      <w:sz w:val="20"/>
      <w:szCs w:val="20"/>
    </w:rPr>
  </w:style>
  <w:style w:type="paragraph" w:styleId="38">
    <w:name w:val="Normal (Web)"/>
    <w:basedOn w:val="1"/>
    <w:qFormat/>
    <w:uiPriority w:val="99"/>
    <w:pPr>
      <w:widowControl w:val="0"/>
      <w:spacing w:beforeAutospacing="1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9">
    <w:name w:val="index 1"/>
    <w:basedOn w:val="1"/>
    <w:next w:val="1"/>
    <w:qFormat/>
    <w:uiPriority w:val="99"/>
    <w:pPr>
      <w:widowControl w:val="0"/>
      <w:tabs>
        <w:tab w:val="left" w:pos="3360"/>
      </w:tabs>
      <w:spacing w:line="520" w:lineRule="exact"/>
      <w:ind w:left="419" w:leftChars="50" w:hanging="314" w:hangingChars="131"/>
      <w:textAlignment w:val="auto"/>
      <w:outlineLvl w:val="3"/>
    </w:pPr>
    <w:rPr>
      <w:rFonts w:ascii="宋体" w:hAnsi="宋体" w:eastAsia="宋体" w:cs="Times New Roman"/>
      <w:sz w:val="24"/>
      <w:szCs w:val="24"/>
    </w:rPr>
  </w:style>
  <w:style w:type="paragraph" w:styleId="40">
    <w:name w:val="Title"/>
    <w:basedOn w:val="1"/>
    <w:link w:val="86"/>
    <w:qFormat/>
    <w:uiPriority w:val="99"/>
    <w:pPr>
      <w:widowControl w:val="0"/>
      <w:spacing w:before="240" w:after="60"/>
      <w:textAlignment w:val="auto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1">
    <w:name w:val="annotation subject"/>
    <w:basedOn w:val="18"/>
    <w:next w:val="18"/>
    <w:link w:val="87"/>
    <w:qFormat/>
    <w:uiPriority w:val="99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2">
    <w:name w:val="Body Text First Indent"/>
    <w:basedOn w:val="2"/>
    <w:link w:val="89"/>
    <w:qFormat/>
    <w:uiPriority w:val="99"/>
    <w:pPr>
      <w:widowControl w:val="0"/>
      <w:spacing w:after="120" w:line="240" w:lineRule="auto"/>
      <w:ind w:firstLine="420" w:firstLineChars="100"/>
      <w:jc w:val="both"/>
      <w:textAlignment w:val="auto"/>
    </w:pPr>
    <w:rPr>
      <w:rFonts w:ascii="Times New Roman" w:hAnsi="Times New Roman" w:eastAsia="宋体" w:cs="Times New Roman"/>
      <w:sz w:val="21"/>
      <w:szCs w:val="24"/>
    </w:rPr>
  </w:style>
  <w:style w:type="paragraph" w:styleId="43">
    <w:name w:val="Body Text First Indent 2"/>
    <w:basedOn w:val="20"/>
    <w:link w:val="90"/>
    <w:unhideWhenUsed/>
    <w:qFormat/>
    <w:uiPriority w:val="99"/>
    <w:pPr>
      <w:spacing w:after="120" w:line="240" w:lineRule="auto"/>
      <w:ind w:left="420" w:leftChars="200"/>
    </w:pPr>
  </w:style>
  <w:style w:type="table" w:styleId="45">
    <w:name w:val="Table Grid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Table Elegant"/>
    <w:basedOn w:val="44"/>
    <w:qFormat/>
    <w:uiPriority w:val="0"/>
    <w:pPr>
      <w:widowControl w:val="0"/>
      <w:jc w:val="both"/>
    </w:pPr>
    <w:rPr>
      <w:rFonts w:ascii="Calibri" w:hAnsi="Calibri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99"/>
    <w:rPr>
      <w:color w:val="800080"/>
      <w:u w:val="single"/>
    </w:rPr>
  </w:style>
  <w:style w:type="character" w:styleId="51">
    <w:name w:val="Emphasis"/>
    <w:basedOn w:val="47"/>
    <w:qFormat/>
    <w:uiPriority w:val="0"/>
    <w:rPr>
      <w:b/>
      <w:bCs/>
      <w:sz w:val="20"/>
    </w:rPr>
  </w:style>
  <w:style w:type="character" w:styleId="52">
    <w:name w:val="HTML Definition"/>
    <w:basedOn w:val="47"/>
    <w:unhideWhenUsed/>
    <w:qFormat/>
    <w:uiPriority w:val="0"/>
  </w:style>
  <w:style w:type="character" w:styleId="53">
    <w:name w:val="HTML Typewriter"/>
    <w:basedOn w:val="47"/>
    <w:unhideWhenUsed/>
    <w:qFormat/>
    <w:uiPriority w:val="0"/>
    <w:rPr>
      <w:rFonts w:ascii="monospace" w:hAnsi="monospace" w:eastAsia="monospace" w:cs="monospace"/>
      <w:sz w:val="20"/>
    </w:rPr>
  </w:style>
  <w:style w:type="character" w:styleId="54">
    <w:name w:val="HTML Acronym"/>
    <w:basedOn w:val="47"/>
    <w:unhideWhenUsed/>
    <w:qFormat/>
    <w:uiPriority w:val="0"/>
    <w:rPr>
      <w:color w:val="2590EB"/>
    </w:rPr>
  </w:style>
  <w:style w:type="character" w:styleId="55">
    <w:name w:val="HTML Variable"/>
    <w:basedOn w:val="47"/>
    <w:unhideWhenUsed/>
    <w:qFormat/>
    <w:uiPriority w:val="0"/>
  </w:style>
  <w:style w:type="character" w:styleId="56">
    <w:name w:val="Hyperlink"/>
    <w:qFormat/>
    <w:uiPriority w:val="99"/>
    <w:rPr>
      <w:color w:val="0000FF"/>
      <w:u w:val="single"/>
    </w:rPr>
  </w:style>
  <w:style w:type="character" w:styleId="57">
    <w:name w:val="HTML Code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8">
    <w:name w:val="annotation reference"/>
    <w:basedOn w:val="47"/>
    <w:qFormat/>
    <w:uiPriority w:val="99"/>
    <w:rPr>
      <w:sz w:val="21"/>
      <w:szCs w:val="21"/>
    </w:rPr>
  </w:style>
  <w:style w:type="character" w:styleId="59">
    <w:name w:val="HTML Cite"/>
    <w:basedOn w:val="47"/>
    <w:unhideWhenUsed/>
    <w:qFormat/>
    <w:uiPriority w:val="0"/>
  </w:style>
  <w:style w:type="character" w:styleId="60">
    <w:name w:val="HTML Keyboard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61">
    <w:name w:val="HTML Sample"/>
    <w:basedOn w:val="47"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62">
    <w:name w:val="font5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3">
    <w:name w:val="font1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页眉 字符"/>
    <w:basedOn w:val="47"/>
    <w:link w:val="2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5">
    <w:name w:val="页脚 字符"/>
    <w:basedOn w:val="47"/>
    <w:link w:val="2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7">
    <w:name w:val="标题 2 字符"/>
    <w:basedOn w:val="47"/>
    <w:link w:val="5"/>
    <w:qFormat/>
    <w:uiPriority w:val="0"/>
    <w:rPr>
      <w:rFonts w:ascii="宋体" w:hAnsi="宋体"/>
      <w:b/>
      <w:bCs/>
      <w:sz w:val="24"/>
    </w:rPr>
  </w:style>
  <w:style w:type="character" w:customStyle="1" w:styleId="68">
    <w:name w:val="标题 3 字符"/>
    <w:basedOn w:val="47"/>
    <w:link w:val="6"/>
    <w:qFormat/>
    <w:uiPriority w:val="9"/>
    <w:rPr>
      <w:rFonts w:ascii="宋体" w:hAnsi="宋体"/>
      <w:b/>
      <w:bCs/>
      <w:kern w:val="2"/>
      <w:sz w:val="28"/>
      <w:szCs w:val="32"/>
    </w:rPr>
  </w:style>
  <w:style w:type="character" w:customStyle="1" w:styleId="69">
    <w:name w:val="标题 4 字符"/>
    <w:basedOn w:val="47"/>
    <w:link w:val="7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70">
    <w:name w:val="标题 5 字符"/>
    <w:basedOn w:val="47"/>
    <w:link w:val="8"/>
    <w:qFormat/>
    <w:uiPriority w:val="0"/>
    <w:rPr>
      <w:b/>
      <w:kern w:val="2"/>
      <w:sz w:val="28"/>
    </w:rPr>
  </w:style>
  <w:style w:type="character" w:customStyle="1" w:styleId="71">
    <w:name w:val="标题 6 字符"/>
    <w:basedOn w:val="47"/>
    <w:link w:val="10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72">
    <w:name w:val="标题 7 字符"/>
    <w:basedOn w:val="47"/>
    <w:link w:val="11"/>
    <w:qFormat/>
    <w:uiPriority w:val="99"/>
    <w:rPr>
      <w:b/>
      <w:kern w:val="2"/>
      <w:sz w:val="24"/>
    </w:rPr>
  </w:style>
  <w:style w:type="character" w:customStyle="1" w:styleId="73">
    <w:name w:val="标题 8 字符"/>
    <w:basedOn w:val="47"/>
    <w:link w:val="12"/>
    <w:qFormat/>
    <w:uiPriority w:val="99"/>
    <w:rPr>
      <w:rFonts w:ascii="Arial" w:hAnsi="Arial" w:eastAsia="黑体"/>
      <w:kern w:val="2"/>
      <w:sz w:val="24"/>
    </w:rPr>
  </w:style>
  <w:style w:type="character" w:customStyle="1" w:styleId="74">
    <w:name w:val="标题 9 字符"/>
    <w:basedOn w:val="47"/>
    <w:link w:val="13"/>
    <w:qFormat/>
    <w:uiPriority w:val="99"/>
    <w:rPr>
      <w:rFonts w:ascii="Arial" w:hAnsi="Arial" w:eastAsia="黑体"/>
      <w:kern w:val="2"/>
      <w:sz w:val="21"/>
    </w:rPr>
  </w:style>
  <w:style w:type="character" w:customStyle="1" w:styleId="75">
    <w:name w:val="文档结构图 字符"/>
    <w:basedOn w:val="47"/>
    <w:link w:val="17"/>
    <w:qFormat/>
    <w:uiPriority w:val="99"/>
    <w:rPr>
      <w:kern w:val="2"/>
      <w:sz w:val="21"/>
      <w:szCs w:val="24"/>
      <w:shd w:val="clear" w:color="auto" w:fill="000080"/>
    </w:rPr>
  </w:style>
  <w:style w:type="character" w:customStyle="1" w:styleId="76">
    <w:name w:val="批注文字 字符"/>
    <w:basedOn w:val="47"/>
    <w:link w:val="18"/>
    <w:qFormat/>
    <w:uiPriority w:val="99"/>
    <w:rPr>
      <w:rFonts w:ascii="宋体"/>
      <w:sz w:val="34"/>
    </w:rPr>
  </w:style>
  <w:style w:type="character" w:customStyle="1" w:styleId="77">
    <w:name w:val="正文文本 3 字符"/>
    <w:basedOn w:val="47"/>
    <w:link w:val="19"/>
    <w:qFormat/>
    <w:uiPriority w:val="99"/>
    <w:rPr>
      <w:kern w:val="2"/>
      <w:sz w:val="16"/>
      <w:szCs w:val="16"/>
    </w:rPr>
  </w:style>
  <w:style w:type="character" w:customStyle="1" w:styleId="78">
    <w:name w:val="正文文本缩进 字符"/>
    <w:basedOn w:val="47"/>
    <w:link w:val="20"/>
    <w:qFormat/>
    <w:uiPriority w:val="99"/>
    <w:rPr>
      <w:kern w:val="2"/>
      <w:sz w:val="21"/>
      <w:szCs w:val="24"/>
    </w:rPr>
  </w:style>
  <w:style w:type="character" w:customStyle="1" w:styleId="79">
    <w:name w:val="纯文本 字符"/>
    <w:basedOn w:val="47"/>
    <w:link w:val="23"/>
    <w:qFormat/>
    <w:uiPriority w:val="99"/>
    <w:rPr>
      <w:rFonts w:ascii="宋体" w:hAnsi="Courier New"/>
      <w:kern w:val="2"/>
      <w:sz w:val="21"/>
    </w:rPr>
  </w:style>
  <w:style w:type="character" w:customStyle="1" w:styleId="80">
    <w:name w:val="日期 字符"/>
    <w:basedOn w:val="47"/>
    <w:link w:val="25"/>
    <w:qFormat/>
    <w:uiPriority w:val="99"/>
    <w:rPr>
      <w:rFonts w:ascii="宋体" w:hAnsi="Courier New"/>
      <w:kern w:val="2"/>
      <w:sz w:val="32"/>
    </w:rPr>
  </w:style>
  <w:style w:type="character" w:customStyle="1" w:styleId="81">
    <w:name w:val="正文文本缩进 2 字符"/>
    <w:basedOn w:val="47"/>
    <w:link w:val="26"/>
    <w:qFormat/>
    <w:uiPriority w:val="99"/>
    <w:rPr>
      <w:rFonts w:ascii="宋体" w:hAnsi="宋体"/>
      <w:kern w:val="2"/>
      <w:sz w:val="21"/>
      <w:szCs w:val="24"/>
    </w:rPr>
  </w:style>
  <w:style w:type="character" w:customStyle="1" w:styleId="82">
    <w:name w:val="批注框文本 字符"/>
    <w:basedOn w:val="47"/>
    <w:link w:val="27"/>
    <w:qFormat/>
    <w:uiPriority w:val="99"/>
    <w:rPr>
      <w:kern w:val="2"/>
      <w:sz w:val="18"/>
      <w:szCs w:val="18"/>
    </w:rPr>
  </w:style>
  <w:style w:type="character" w:customStyle="1" w:styleId="83">
    <w:name w:val="副标题 字符"/>
    <w:basedOn w:val="47"/>
    <w:link w:val="32"/>
    <w:qFormat/>
    <w:uiPriority w:val="99"/>
    <w:rPr>
      <w:rFonts w:ascii="Calibri" w:hAnsi="Calibri"/>
      <w:sz w:val="24"/>
    </w:rPr>
  </w:style>
  <w:style w:type="character" w:customStyle="1" w:styleId="84">
    <w:name w:val="正文文本缩进 3 字符"/>
    <w:basedOn w:val="47"/>
    <w:link w:val="34"/>
    <w:qFormat/>
    <w:uiPriority w:val="99"/>
    <w:rPr>
      <w:rFonts w:ascii="宋体"/>
      <w:b/>
      <w:bCs/>
      <w:kern w:val="2"/>
      <w:sz w:val="24"/>
      <w:szCs w:val="24"/>
    </w:rPr>
  </w:style>
  <w:style w:type="character" w:customStyle="1" w:styleId="85">
    <w:name w:val="HTML 预设格式 字符"/>
    <w:basedOn w:val="47"/>
    <w:link w:val="37"/>
    <w:qFormat/>
    <w:uiPriority w:val="0"/>
    <w:rPr>
      <w:rFonts w:ascii="Arial Unicode MS" w:hAnsi="Arial Unicode MS" w:eastAsia="Arial Unicode MS"/>
      <w:color w:val="000000"/>
    </w:rPr>
  </w:style>
  <w:style w:type="character" w:customStyle="1" w:styleId="86">
    <w:name w:val="标题 字符"/>
    <w:basedOn w:val="47"/>
    <w:link w:val="40"/>
    <w:qFormat/>
    <w:uiPriority w:val="99"/>
    <w:rPr>
      <w:rFonts w:ascii="Arial" w:hAnsi="Arial" w:eastAsia="隶书" w:cs="Arial"/>
      <w:b/>
      <w:bCs/>
      <w:kern w:val="2"/>
      <w:sz w:val="32"/>
      <w:szCs w:val="32"/>
    </w:rPr>
  </w:style>
  <w:style w:type="character" w:customStyle="1" w:styleId="87">
    <w:name w:val="批注主题 字符"/>
    <w:basedOn w:val="76"/>
    <w:link w:val="41"/>
    <w:qFormat/>
    <w:uiPriority w:val="99"/>
    <w:rPr>
      <w:rFonts w:ascii="宋体"/>
      <w:b/>
      <w:bCs/>
      <w:kern w:val="2"/>
      <w:sz w:val="21"/>
      <w:szCs w:val="24"/>
    </w:rPr>
  </w:style>
  <w:style w:type="character" w:customStyle="1" w:styleId="88">
    <w:name w:val="正文文本 字符"/>
    <w:basedOn w:val="47"/>
    <w:link w:val="2"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89">
    <w:name w:val="正文文本首行缩进 字符"/>
    <w:basedOn w:val="88"/>
    <w:link w:val="4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0">
    <w:name w:val="正文文本首行缩进 2 字符"/>
    <w:basedOn w:val="78"/>
    <w:link w:val="43"/>
    <w:qFormat/>
    <w:uiPriority w:val="99"/>
    <w:rPr>
      <w:kern w:val="2"/>
      <w:sz w:val="21"/>
      <w:szCs w:val="24"/>
    </w:rPr>
  </w:style>
  <w:style w:type="paragraph" w:customStyle="1" w:styleId="91">
    <w:name w:val="样式1"/>
    <w:basedOn w:val="40"/>
    <w:qFormat/>
    <w:uiPriority w:val="99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92">
    <w:name w:val="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93">
    <w:name w:val="标题 1 字符"/>
    <w:link w:val="4"/>
    <w:qFormat/>
    <w:uiPriority w:val="0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94">
    <w:name w:val="正文缩进 字符"/>
    <w:link w:val="9"/>
    <w:qFormat/>
    <w:uiPriority w:val="99"/>
    <w:rPr>
      <w:kern w:val="2"/>
      <w:sz w:val="21"/>
    </w:rPr>
  </w:style>
  <w:style w:type="character" w:customStyle="1" w:styleId="95">
    <w:name w:val="标题 3 Char"/>
    <w:qFormat/>
    <w:uiPriority w:val="0"/>
    <w:rPr>
      <w:rFonts w:ascii="黑体" w:eastAsia="黑体"/>
      <w:bCs/>
      <w:sz w:val="30"/>
    </w:rPr>
  </w:style>
  <w:style w:type="paragraph" w:customStyle="1" w:styleId="96">
    <w:name w:val="样式41"/>
    <w:basedOn w:val="1"/>
    <w:qFormat/>
    <w:uiPriority w:val="99"/>
    <w:pPr>
      <w:widowControl w:val="0"/>
      <w:numPr>
        <w:ilvl w:val="0"/>
        <w:numId w:val="2"/>
      </w:numPr>
      <w:tabs>
        <w:tab w:val="left" w:pos="945"/>
      </w:tabs>
      <w:spacing w:line="360" w:lineRule="auto"/>
      <w:jc w:val="both"/>
      <w:textAlignment w:val="auto"/>
    </w:pPr>
    <w:rPr>
      <w:rFonts w:ascii="Times New Roman" w:hAnsi="Times New Roman" w:eastAsia="宋体" w:cs="Times New Roman"/>
      <w:b/>
      <w:color w:val="000000"/>
      <w:sz w:val="24"/>
      <w:szCs w:val="20"/>
    </w:rPr>
  </w:style>
  <w:style w:type="paragraph" w:customStyle="1" w:styleId="97">
    <w:name w:val="图"/>
    <w:basedOn w:val="1"/>
    <w:qFormat/>
    <w:uiPriority w:val="99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hAnsi="Times New Roman" w:eastAsia="宋体" w:cs="Times New Roman"/>
      <w:spacing w:val="20"/>
      <w:kern w:val="0"/>
      <w:sz w:val="24"/>
      <w:szCs w:val="20"/>
    </w:rPr>
  </w:style>
  <w:style w:type="paragraph" w:customStyle="1" w:styleId="98">
    <w:name w:val="文档正文"/>
    <w:basedOn w:val="1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Cs w:val="20"/>
    </w:rPr>
  </w:style>
  <w:style w:type="paragraph" w:customStyle="1" w:styleId="99">
    <w:name w:val="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0">
    <w:name w:val="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1">
    <w:name w:val="Char Char Char 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2">
    <w:name w:val="Table Contents"/>
    <w:basedOn w:val="1"/>
    <w:qFormat/>
    <w:uiPriority w:val="99"/>
    <w:pPr>
      <w:widowControl w:val="0"/>
      <w:suppressAutoHyphens/>
      <w:autoSpaceDE w:val="0"/>
      <w:spacing w:after="120"/>
      <w:jc w:val="left"/>
      <w:textAlignment w:val="auto"/>
    </w:pPr>
    <w:rPr>
      <w:rFonts w:ascii="Helvetica" w:hAnsi="Helvetica" w:eastAsia="宋体" w:cs="Times New Roman"/>
      <w:kern w:val="1"/>
      <w:sz w:val="20"/>
      <w:szCs w:val="20"/>
    </w:rPr>
  </w:style>
  <w:style w:type="paragraph" w:customStyle="1" w:styleId="103">
    <w:name w:val="自定义正文"/>
    <w:basedOn w:val="1"/>
    <w:qFormat/>
    <w:uiPriority w:val="99"/>
    <w:pPr>
      <w:widowControl w:val="0"/>
      <w:spacing w:afterLines="50"/>
      <w:ind w:left="600" w:leftChars="6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04">
    <w:name w:val="Char Char 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5">
    <w:name w:val="小标题 1"/>
    <w:basedOn w:val="1"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hAnsi="Times New Roman" w:eastAsia="文鼎粗黑" w:cs="Times New Roman"/>
      <w:kern w:val="0"/>
      <w:sz w:val="22"/>
      <w:szCs w:val="20"/>
    </w:rPr>
  </w:style>
  <w:style w:type="paragraph" w:customStyle="1" w:styleId="106">
    <w:name w:val="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7">
    <w:name w:val="È±Ê¡ÎÄ±¾"/>
    <w:basedOn w:val="1"/>
    <w:qFormat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8">
    <w:name w:val="Char Char Char Char Char Char1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09">
    <w:name w:val="USE 1"/>
    <w:basedOn w:val="1"/>
    <w:qFormat/>
    <w:uiPriority w:val="99"/>
    <w:pPr>
      <w:widowControl w:val="0"/>
      <w:spacing w:line="200" w:lineRule="atLeast"/>
      <w:jc w:val="left"/>
      <w:textAlignment w:val="auto"/>
    </w:pPr>
    <w:rPr>
      <w:rFonts w:ascii="宋体" w:hAnsi="宋体" w:eastAsia="宋体" w:cs="Times New Roman"/>
      <w:b/>
      <w:sz w:val="24"/>
      <w:szCs w:val="28"/>
    </w:rPr>
  </w:style>
  <w:style w:type="paragraph" w:customStyle="1" w:styleId="110">
    <w:name w:val="RFI text from 3rd Level"/>
    <w:basedOn w:val="1"/>
    <w:qFormat/>
    <w:uiPriority w:val="99"/>
    <w:pPr>
      <w:numPr>
        <w:ilvl w:val="0"/>
        <w:numId w:val="3"/>
      </w:numPr>
      <w:tabs>
        <w:tab w:val="left" w:pos="1080"/>
        <w:tab w:val="clear" w:pos="840"/>
      </w:tabs>
      <w:spacing w:beforeLines="50" w:line="360" w:lineRule="auto"/>
      <w:ind w:left="0" w:firstLine="0"/>
      <w:jc w:val="both"/>
      <w:textAlignment w:val="auto"/>
    </w:pPr>
    <w:rPr>
      <w:rFonts w:ascii="Arial (W1)" w:hAnsi="Arial (W1)" w:eastAsia="宋体" w:cs="Times New Roman"/>
      <w:bCs/>
      <w:kern w:val="0"/>
      <w:sz w:val="24"/>
      <w:szCs w:val="24"/>
      <w:lang w:val="en-GB"/>
    </w:rPr>
  </w:style>
  <w:style w:type="paragraph" w:customStyle="1" w:styleId="111">
    <w:name w:val="正文文字缩进项目"/>
    <w:basedOn w:val="20"/>
    <w:qFormat/>
    <w:uiPriority w:val="99"/>
    <w:pPr>
      <w:numPr>
        <w:ilvl w:val="1"/>
        <w:numId w:val="3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112">
    <w:name w:val="样式 标题 2 + 段前: 13 磅 段后: 13 磅 行距: 单倍行距"/>
    <w:basedOn w:val="5"/>
    <w:qFormat/>
    <w:uiPriority w:val="99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113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14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5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6">
    <w:name w:val="正文文字首行缩进 Char"/>
    <w:qFormat/>
    <w:uiPriority w:val="0"/>
    <w:rPr>
      <w:kern w:val="2"/>
      <w:sz w:val="21"/>
      <w:szCs w:val="24"/>
    </w:rPr>
  </w:style>
  <w:style w:type="character" w:customStyle="1" w:styleId="117">
    <w:name w:val="正文文本 2 字符"/>
    <w:link w:val="3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paragraph" w:customStyle="1" w:styleId="118">
    <w:name w:val="样式2"/>
    <w:basedOn w:val="40"/>
    <w:next w:val="91"/>
    <w:qFormat/>
    <w:uiPriority w:val="99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119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20">
    <w:name w:val="Char Char Char Char Char Char1 Char Char Char Char Char Char Char Char Char 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21">
    <w:name w:val="cont"/>
    <w:basedOn w:val="1"/>
    <w:qFormat/>
    <w:uiPriority w:val="99"/>
    <w:pPr>
      <w:widowControl w:val="0"/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 w:eastAsia="宋体" w:cs="Times New Roman"/>
      <w:kern w:val="0"/>
      <w:sz w:val="24"/>
      <w:szCs w:val="20"/>
    </w:rPr>
  </w:style>
  <w:style w:type="paragraph" w:customStyle="1" w:styleId="122">
    <w:name w:val="--规划正文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23">
    <w:name w:val="设计依据"/>
    <w:basedOn w:val="2"/>
    <w:qFormat/>
    <w:uiPriority w:val="99"/>
    <w:pPr>
      <w:widowControl w:val="0"/>
      <w:numPr>
        <w:ilvl w:val="1"/>
        <w:numId w:val="4"/>
      </w:numPr>
      <w:tabs>
        <w:tab w:val="left" w:pos="1440"/>
        <w:tab w:val="clear" w:pos="840"/>
      </w:tabs>
      <w:adjustRightInd w:val="0"/>
      <w:ind w:left="1440"/>
      <w:jc w:val="both"/>
      <w:textAlignment w:val="baseline"/>
    </w:pPr>
    <w:rPr>
      <w:rFonts w:ascii="宋体" w:hAnsi="宋体" w:eastAsia="宋体" w:cs="Times New Roman"/>
      <w:b w:val="0"/>
      <w:kern w:val="0"/>
      <w:sz w:val="28"/>
      <w:szCs w:val="18"/>
    </w:rPr>
  </w:style>
  <w:style w:type="paragraph" w:customStyle="1" w:styleId="124">
    <w:name w:val="方案要点"/>
    <w:basedOn w:val="1"/>
    <w:qFormat/>
    <w:uiPriority w:val="99"/>
    <w:pPr>
      <w:widowControl w:val="0"/>
      <w:numPr>
        <w:ilvl w:val="0"/>
        <w:numId w:val="4"/>
      </w:numPr>
      <w:spacing w:line="360" w:lineRule="auto"/>
      <w:jc w:val="both"/>
      <w:textAlignment w:val="auto"/>
    </w:pPr>
    <w:rPr>
      <w:rFonts w:ascii="仿宋_GB2312" w:hAnsi="宋体" w:eastAsia="仿宋_GB2312" w:cs="Times New Roman"/>
      <w:color w:val="000000"/>
      <w:sz w:val="28"/>
      <w:szCs w:val="28"/>
    </w:rPr>
  </w:style>
  <w:style w:type="paragraph" w:customStyle="1" w:styleId="125">
    <w:name w:val="样式4"/>
    <w:basedOn w:val="1"/>
    <w:qFormat/>
    <w:uiPriority w:val="99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26">
    <w:name w:val="文字"/>
    <w:basedOn w:val="1"/>
    <w:qFormat/>
    <w:uiPriority w:val="99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hAnsi="Times New Roman" w:eastAsia="宋体" w:cs="Times New Roman"/>
      <w:sz w:val="28"/>
      <w:szCs w:val="20"/>
    </w:rPr>
  </w:style>
  <w:style w:type="paragraph" w:customStyle="1" w:styleId="127">
    <w:name w:val="--规划-表格-居左"/>
    <w:basedOn w:val="122"/>
    <w:qFormat/>
    <w:uiPriority w:val="99"/>
    <w:pPr>
      <w:spacing w:line="240" w:lineRule="auto"/>
      <w:ind w:firstLine="0" w:firstLineChars="0"/>
    </w:pPr>
    <w:rPr>
      <w:sz w:val="20"/>
    </w:rPr>
  </w:style>
  <w:style w:type="paragraph" w:customStyle="1" w:styleId="128">
    <w:name w:val="--规划-表格-居中"/>
    <w:basedOn w:val="122"/>
    <w:qFormat/>
    <w:uiPriority w:val="99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129">
    <w:name w:val="--编号内缩进"/>
    <w:basedOn w:val="1"/>
    <w:qFormat/>
    <w:uiPriority w:val="99"/>
    <w:pPr>
      <w:widowControl w:val="0"/>
      <w:spacing w:line="360" w:lineRule="auto"/>
      <w:ind w:left="420" w:firstLine="200" w:firstLineChars="200"/>
      <w:jc w:val="both"/>
      <w:textAlignment w:val="auto"/>
    </w:pPr>
    <w:rPr>
      <w:rFonts w:ascii="Times New Roman" w:hAnsi="Times New Roman" w:eastAsia="宋体" w:cs="Times New Roman"/>
      <w:szCs w:val="21"/>
    </w:rPr>
  </w:style>
  <w:style w:type="paragraph" w:customStyle="1" w:styleId="130">
    <w:name w:val="--规划-题注"/>
    <w:basedOn w:val="1"/>
    <w:next w:val="122"/>
    <w:qFormat/>
    <w:uiPriority w:val="99"/>
    <w:pPr>
      <w:widowControl w:val="0"/>
      <w:spacing w:line="360" w:lineRule="auto"/>
      <w:textAlignment w:val="auto"/>
    </w:pPr>
    <w:rPr>
      <w:rFonts w:ascii="Times New Roman" w:hAnsi="Times New Roman" w:eastAsia="黑体" w:cs="Times New Roman"/>
      <w:szCs w:val="24"/>
    </w:rPr>
  </w:style>
  <w:style w:type="paragraph" w:customStyle="1" w:styleId="131">
    <w:name w:val="--规划-图和表"/>
    <w:next w:val="122"/>
    <w:qFormat/>
    <w:uiPriority w:val="99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">
    <w:name w:val="--规划-小标题"/>
    <w:basedOn w:val="1"/>
    <w:next w:val="122"/>
    <w:qFormat/>
    <w:uiPriority w:val="99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hAnsi="Times New Roman" w:eastAsia="黑体" w:cs="Times New Roman"/>
      <w:szCs w:val="24"/>
    </w:rPr>
  </w:style>
  <w:style w:type="paragraph" w:customStyle="1" w:styleId="133">
    <w:name w:val="--规划正文 Char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34">
    <w:name w:val="缺省文本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hAnsi="Times New Roman" w:eastAsia="宋体" w:cs="Times New Roman"/>
      <w:kern w:val="0"/>
      <w:szCs w:val="24"/>
    </w:rPr>
  </w:style>
  <w:style w:type="paragraph" w:customStyle="1" w:styleId="135">
    <w:name w:val="封面文档标题"/>
    <w:basedOn w:val="1"/>
    <w:qFormat/>
    <w:uiPriority w:val="99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hAnsi="Arial" w:eastAsia="宋体" w:cs="Times New Roman"/>
      <w:b/>
      <w:kern w:val="0"/>
      <w:sz w:val="56"/>
      <w:szCs w:val="24"/>
    </w:rPr>
  </w:style>
  <w:style w:type="character" w:customStyle="1" w:styleId="136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37">
    <w:name w:val="样式3"/>
    <w:basedOn w:val="4"/>
    <w:qFormat/>
    <w:uiPriority w:val="99"/>
    <w:pPr>
      <w:widowControl w:val="0"/>
      <w:numPr>
        <w:ilvl w:val="0"/>
        <w:numId w:val="5"/>
      </w:numPr>
      <w:spacing w:before="240" w:after="240" w:line="480" w:lineRule="auto"/>
      <w:ind w:right="210" w:rightChars="100"/>
      <w:jc w:val="left"/>
      <w:textAlignment w:val="auto"/>
    </w:pPr>
    <w:rPr>
      <w:rFonts w:ascii="Times New Roman" w:hAnsi="Times New Roman" w:eastAsia="黑体" w:cs="Times New Roman"/>
      <w:bCs/>
      <w:sz w:val="32"/>
      <w:szCs w:val="44"/>
    </w:rPr>
  </w:style>
  <w:style w:type="character" w:customStyle="1" w:styleId="138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39">
    <w:name w:val="word"/>
    <w:basedOn w:val="1"/>
    <w:qFormat/>
    <w:uiPriority w:val="99"/>
    <w:pPr>
      <w:spacing w:before="100" w:beforeAutospacing="1" w:after="100" w:afterAutospacing="1" w:line="301" w:lineRule="atLeast"/>
      <w:jc w:val="left"/>
      <w:textAlignment w:val="auto"/>
    </w:pPr>
    <w:rPr>
      <w:rFonts w:ascii="ˎ̥" w:hAnsi="ˎ̥" w:eastAsia="宋体" w:cs="Times New Roman"/>
      <w:color w:val="000000"/>
      <w:kern w:val="0"/>
      <w:sz w:val="20"/>
      <w:szCs w:val="20"/>
    </w:rPr>
  </w:style>
  <w:style w:type="paragraph" w:customStyle="1" w:styleId="140">
    <w:name w:val="列表项目"/>
    <w:basedOn w:val="1"/>
    <w:qFormat/>
    <w:uiPriority w:val="99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41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42">
    <w:name w:val="unnamed4"/>
    <w:basedOn w:val="47"/>
    <w:qFormat/>
    <w:uiPriority w:val="0"/>
  </w:style>
  <w:style w:type="character" w:customStyle="1" w:styleId="143">
    <w:name w:val="font2"/>
    <w:basedOn w:val="47"/>
    <w:qFormat/>
    <w:uiPriority w:val="0"/>
  </w:style>
  <w:style w:type="character" w:customStyle="1" w:styleId="144">
    <w:name w:val="font41"/>
    <w:qFormat/>
    <w:uiPriority w:val="0"/>
    <w:rPr>
      <w:color w:val="000000"/>
      <w:spacing w:val="260"/>
      <w:sz w:val="18"/>
      <w:szCs w:val="18"/>
      <w:u w:val="none"/>
    </w:rPr>
  </w:style>
  <w:style w:type="paragraph" w:customStyle="1" w:styleId="145">
    <w:name w:val="正文(首行缩进)"/>
    <w:qFormat/>
    <w:uiPriority w:val="99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146">
    <w:name w:val="xl7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b/>
      <w:bCs/>
      <w:kern w:val="0"/>
      <w:sz w:val="28"/>
      <w:szCs w:val="28"/>
    </w:rPr>
  </w:style>
  <w:style w:type="paragraph" w:customStyle="1" w:styleId="147">
    <w:name w:val="正文(首行缩进) Char"/>
    <w:qFormat/>
    <w:uiPriority w:val="99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148">
    <w:name w:val="汉议细等线简8"/>
    <w:qFormat/>
    <w:uiPriority w:val="99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149">
    <w:name w:val="汉仪细等线简9BOLD"/>
    <w:basedOn w:val="1"/>
    <w:qFormat/>
    <w:uiPriority w:val="99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hAnsi="Times New Roman" w:eastAsia="汉仪细等线简" w:cs="Times New Roman"/>
      <w:b/>
      <w:bCs/>
      <w:kern w:val="0"/>
      <w:sz w:val="18"/>
      <w:szCs w:val="18"/>
    </w:rPr>
  </w:style>
  <w:style w:type="character" w:customStyle="1" w:styleId="150">
    <w:name w:val="mode"/>
    <w:basedOn w:val="47"/>
    <w:qFormat/>
    <w:uiPriority w:val="0"/>
  </w:style>
  <w:style w:type="paragraph" w:customStyle="1" w:styleId="151">
    <w:name w:val="9"/>
    <w:basedOn w:val="1"/>
    <w:next w:val="9"/>
    <w:qFormat/>
    <w:uiPriority w:val="99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52">
    <w:name w:val="unnamed3"/>
    <w:basedOn w:val="47"/>
    <w:qFormat/>
    <w:uiPriority w:val="0"/>
  </w:style>
  <w:style w:type="paragraph" w:customStyle="1" w:styleId="153">
    <w:name w:val="8"/>
    <w:basedOn w:val="1"/>
    <w:next w:val="20"/>
    <w:qFormat/>
    <w:uiPriority w:val="99"/>
    <w:pPr>
      <w:widowControl w:val="0"/>
      <w:spacing w:after="120"/>
      <w:ind w:left="420" w:left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54">
    <w:name w:val="7"/>
    <w:basedOn w:val="1"/>
    <w:qFormat/>
    <w:uiPriority w:val="99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155">
    <w:name w:val="00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黑体" w:hAnsi="Times New Roman" w:eastAsia="黑体" w:cs="Times New Roman"/>
      <w:b/>
      <w:bCs/>
      <w:kern w:val="0"/>
      <w:sz w:val="20"/>
      <w:szCs w:val="20"/>
    </w:rPr>
  </w:style>
  <w:style w:type="paragraph" w:customStyle="1" w:styleId="156">
    <w:name w:val="5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宋体" w:hAnsi="Times New Roman" w:eastAsia="宋体" w:cs="Times New Roman"/>
      <w:b/>
      <w:bCs/>
      <w:kern w:val="0"/>
      <w:sz w:val="18"/>
      <w:szCs w:val="18"/>
    </w:rPr>
  </w:style>
  <w:style w:type="paragraph" w:customStyle="1" w:styleId="157">
    <w:name w:val="6"/>
    <w:basedOn w:val="156"/>
    <w:qFormat/>
    <w:uiPriority w:val="99"/>
    <w:pPr>
      <w:spacing w:line="270" w:lineRule="atLeast"/>
      <w:jc w:val="both"/>
    </w:pPr>
    <w:rPr>
      <w:b w:val="0"/>
      <w:bCs w:val="0"/>
    </w:rPr>
  </w:style>
  <w:style w:type="paragraph" w:customStyle="1" w:styleId="158">
    <w:name w:val="产品描述"/>
    <w:qFormat/>
    <w:uiPriority w:val="99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姜文清定义的正文"/>
    <w:basedOn w:val="1"/>
    <w:qFormat/>
    <w:uiPriority w:val="99"/>
    <w:pPr>
      <w:widowControl w:val="0"/>
      <w:spacing w:line="240" w:lineRule="atLeast"/>
      <w:ind w:firstLine="567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61">
    <w:name w:val="CM2"/>
    <w:basedOn w:val="160"/>
    <w:next w:val="160"/>
    <w:qFormat/>
    <w:uiPriority w:val="99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62">
    <w:name w:val="Normal Paragraph"/>
    <w:basedOn w:val="1"/>
    <w:qFormat/>
    <w:uiPriority w:val="99"/>
    <w:pPr>
      <w:spacing w:before="120" w:line="360" w:lineRule="auto"/>
      <w:ind w:firstLine="425"/>
      <w:jc w:val="both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63">
    <w:name w:val="blue"/>
    <w:basedOn w:val="47"/>
    <w:qFormat/>
    <w:uiPriority w:val="0"/>
  </w:style>
  <w:style w:type="paragraph" w:customStyle="1" w:styleId="164">
    <w:name w:val="blue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5">
    <w:name w:val="font"/>
    <w:basedOn w:val="47"/>
    <w:qFormat/>
    <w:uiPriority w:val="0"/>
  </w:style>
  <w:style w:type="paragraph" w:customStyle="1" w:styleId="166">
    <w:name w:val="a14"/>
    <w:basedOn w:val="1"/>
    <w:qFormat/>
    <w:uiPriority w:val="99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hAnsi="宋体" w:eastAsia="宋体" w:cs="宋体"/>
      <w:kern w:val="0"/>
      <w:szCs w:val="21"/>
    </w:rPr>
  </w:style>
  <w:style w:type="character" w:customStyle="1" w:styleId="167">
    <w:name w:val="proddescription"/>
    <w:basedOn w:val="47"/>
    <w:qFormat/>
    <w:uiPriority w:val="0"/>
  </w:style>
  <w:style w:type="character" w:customStyle="1" w:styleId="168">
    <w:name w:val="prodheadlines"/>
    <w:basedOn w:val="47"/>
    <w:qFormat/>
    <w:uiPriority w:val="0"/>
  </w:style>
  <w:style w:type="character" w:customStyle="1" w:styleId="169">
    <w:name w:val="text"/>
    <w:basedOn w:val="47"/>
    <w:qFormat/>
    <w:uiPriority w:val="0"/>
  </w:style>
  <w:style w:type="paragraph" w:customStyle="1" w:styleId="170">
    <w:name w:val="text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z-窗体顶端1"/>
    <w:basedOn w:val="1"/>
    <w:next w:val="1"/>
    <w:hidden/>
    <w:qFormat/>
    <w:uiPriority w:val="99"/>
    <w:pPr>
      <w:pBdr>
        <w:bottom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2">
    <w:name w:val="z-窗体底端1"/>
    <w:basedOn w:val="1"/>
    <w:next w:val="1"/>
    <w:hidden/>
    <w:qFormat/>
    <w:uiPriority w:val="99"/>
    <w:pPr>
      <w:pBdr>
        <w:top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3">
    <w:name w:val="正文样式"/>
    <w:basedOn w:val="1"/>
    <w:qFormat/>
    <w:uiPriority w:val="99"/>
    <w:pPr>
      <w:widowControl w:val="0"/>
      <w:adjustRightInd w:val="0"/>
      <w:spacing w:line="400" w:lineRule="atLeast"/>
      <w:ind w:firstLine="570" w:firstLineChars="203"/>
      <w:jc w:val="both"/>
      <w:textAlignment w:val="baseline"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customStyle="1" w:styleId="174">
    <w:name w:val="xl34"/>
    <w:basedOn w:val="1"/>
    <w:qFormat/>
    <w:uiPriority w:val="99"/>
    <w:pPr>
      <w:pBdr>
        <w:left w:val="single" w:color="auto" w:sz="4" w:space="0"/>
      </w:pBdr>
      <w:spacing w:before="100" w:beforeAutospacing="1" w:after="100" w:afterAutospacing="1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75">
    <w:name w:val="段落正文"/>
    <w:basedOn w:val="23"/>
    <w:qFormat/>
    <w:uiPriority w:val="99"/>
    <w:pPr>
      <w:ind w:firstLine="560" w:firstLineChars="200"/>
    </w:pPr>
    <w:rPr>
      <w:sz w:val="28"/>
    </w:rPr>
  </w:style>
  <w:style w:type="character" w:customStyle="1" w:styleId="176">
    <w:name w:val="gray6"/>
    <w:basedOn w:val="47"/>
    <w:qFormat/>
    <w:uiPriority w:val="0"/>
  </w:style>
  <w:style w:type="character" w:customStyle="1" w:styleId="177">
    <w:name w:val="style9"/>
    <w:basedOn w:val="47"/>
    <w:qFormat/>
    <w:uiPriority w:val="0"/>
  </w:style>
  <w:style w:type="paragraph" w:customStyle="1" w:styleId="178">
    <w:name w:val="2册标题4"/>
    <w:basedOn w:val="1"/>
    <w:next w:val="1"/>
    <w:qFormat/>
    <w:uiPriority w:val="99"/>
    <w:pPr>
      <w:widowControl w:val="0"/>
      <w:spacing w:beforeLines="50" w:afterLines="50" w:line="300" w:lineRule="auto"/>
      <w:ind w:left="420" w:leftChars="200"/>
      <w:jc w:val="both"/>
      <w:textAlignment w:val="auto"/>
      <w:outlineLvl w:val="3"/>
    </w:pPr>
    <w:rPr>
      <w:rFonts w:ascii="Arial" w:hAnsi="Arial" w:eastAsia="幼圆" w:cs="Arial"/>
      <w:b/>
      <w:sz w:val="24"/>
      <w:szCs w:val="24"/>
    </w:rPr>
  </w:style>
  <w:style w:type="character" w:customStyle="1" w:styleId="179">
    <w:name w:val="grame"/>
    <w:basedOn w:val="47"/>
    <w:qFormat/>
    <w:uiPriority w:val="0"/>
  </w:style>
  <w:style w:type="paragraph" w:customStyle="1" w:styleId="180">
    <w:name w:val="style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1">
    <w:name w:val="Char1"/>
    <w:basedOn w:val="1"/>
    <w:qFormat/>
    <w:uiPriority w:val="99"/>
    <w:pPr>
      <w:widowControl w:val="0"/>
      <w:jc w:val="left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82">
    <w:name w:val="编号1"/>
    <w:basedOn w:val="1"/>
    <w:qFormat/>
    <w:uiPriority w:val="99"/>
    <w:pPr>
      <w:widowControl w:val="0"/>
      <w:numPr>
        <w:ilvl w:val="0"/>
        <w:numId w:val="6"/>
      </w:numPr>
      <w:adjustRightInd w:val="0"/>
      <w:spacing w:line="300" w:lineRule="auto"/>
      <w:ind w:right="210"/>
      <w:jc w:val="both"/>
    </w:pPr>
    <w:rPr>
      <w:rFonts w:ascii="宋体" w:hAnsi="宋体" w:eastAsia="宋体" w:cs="Times New Roman"/>
      <w:snapToGrid w:val="0"/>
      <w:spacing w:val="10"/>
      <w:kern w:val="24"/>
      <w:szCs w:val="24"/>
    </w:rPr>
  </w:style>
  <w:style w:type="paragraph" w:customStyle="1" w:styleId="183">
    <w:name w:val="Char Char Char Char Char Char Char Char Char Char Char Char Char Char Char Char Char Char Char Char Char Char"/>
    <w:basedOn w:val="1"/>
    <w:qFormat/>
    <w:uiPriority w:val="99"/>
    <w:pPr>
      <w:spacing w:line="400" w:lineRule="exac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84">
    <w:name w:val="font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24"/>
      <w:szCs w:val="24"/>
    </w:rPr>
  </w:style>
  <w:style w:type="paragraph" w:customStyle="1" w:styleId="185">
    <w:name w:val="font5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18"/>
      <w:szCs w:val="18"/>
    </w:rPr>
  </w:style>
  <w:style w:type="paragraph" w:customStyle="1" w:styleId="186">
    <w:name w:val="font6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7">
    <w:name w:val="xl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8">
    <w:name w:val="xl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9">
    <w:name w:val="表格字"/>
    <w:basedOn w:val="1"/>
    <w:qFormat/>
    <w:uiPriority w:val="99"/>
    <w:pPr>
      <w:widowControl w:val="0"/>
      <w:adjustRightInd w:val="0"/>
      <w:textAlignment w:val="auto"/>
    </w:pPr>
    <w:rPr>
      <w:rFonts w:ascii="宋体" w:hAnsi="Times New Roman" w:eastAsia="宋体" w:cs="Times New Roman"/>
      <w:sz w:val="24"/>
      <w:szCs w:val="20"/>
    </w:rPr>
  </w:style>
  <w:style w:type="character" w:customStyle="1" w:styleId="190">
    <w:name w:val="样式 小三 加粗"/>
    <w:qFormat/>
    <w:uiPriority w:val="0"/>
    <w:rPr>
      <w:rFonts w:eastAsia="宋体"/>
      <w:b/>
      <w:bCs/>
      <w:sz w:val="32"/>
    </w:rPr>
  </w:style>
  <w:style w:type="paragraph" w:customStyle="1" w:styleId="191">
    <w:name w:val="xl2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2">
    <w:name w:val="qw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3">
    <w:name w:val="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94">
    <w:name w:val="Char2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95">
    <w:name w:val="info4"/>
    <w:basedOn w:val="47"/>
    <w:qFormat/>
    <w:uiPriority w:val="0"/>
  </w:style>
  <w:style w:type="paragraph" w:customStyle="1" w:styleId="196">
    <w:name w:val="缩进正文"/>
    <w:basedOn w:val="1"/>
    <w:link w:val="197"/>
    <w:qFormat/>
    <w:uiPriority w:val="0"/>
    <w:pPr>
      <w:widowControl w:val="0"/>
      <w:ind w:firstLine="560" w:firstLineChars="200"/>
      <w:jc w:val="both"/>
      <w:textAlignment w:val="auto"/>
    </w:pPr>
    <w:rPr>
      <w:rFonts w:ascii="Times New Roman" w:hAnsi="Times New Roman" w:eastAsia="仿宋_GB2312" w:cs="宋体"/>
      <w:sz w:val="28"/>
      <w:szCs w:val="20"/>
    </w:rPr>
  </w:style>
  <w:style w:type="character" w:customStyle="1" w:styleId="197">
    <w:name w:val="缩进正文 Char"/>
    <w:link w:val="196"/>
    <w:qFormat/>
    <w:uiPriority w:val="0"/>
    <w:rPr>
      <w:rFonts w:eastAsia="仿宋_GB2312" w:cs="宋体"/>
      <w:kern w:val="2"/>
      <w:sz w:val="28"/>
    </w:rPr>
  </w:style>
  <w:style w:type="paragraph" w:customStyle="1" w:styleId="198">
    <w:name w:val="列出段落1"/>
    <w:basedOn w:val="1"/>
    <w:qFormat/>
    <w:uiPriority w:val="99"/>
    <w:pPr>
      <w:widowControl w:val="0"/>
      <w:ind w:firstLine="420" w:firstLineChars="200"/>
      <w:jc w:val="both"/>
      <w:textAlignment w:val="auto"/>
    </w:pPr>
    <w:rPr>
      <w:rFonts w:ascii="Calibri" w:hAnsi="Calibri" w:eastAsia="宋体" w:cs="Calibri"/>
      <w:szCs w:val="21"/>
    </w:rPr>
  </w:style>
  <w:style w:type="paragraph" w:customStyle="1" w:styleId="199">
    <w:name w:val="评价"/>
    <w:basedOn w:val="1"/>
    <w:qFormat/>
    <w:uiPriority w:val="99"/>
    <w:pPr>
      <w:widowControl w:val="0"/>
      <w:spacing w:afterLines="20"/>
      <w:ind w:firstLine="1446" w:firstLineChars="200"/>
      <w:jc w:val="both"/>
      <w:textAlignment w:val="auto"/>
    </w:pPr>
    <w:rPr>
      <w:rFonts w:ascii="Calibri" w:hAnsi="Calibri" w:eastAsia="宋体" w:cs="Times New Roman"/>
      <w:sz w:val="24"/>
      <w:szCs w:val="24"/>
    </w:rPr>
  </w:style>
  <w:style w:type="paragraph" w:customStyle="1" w:styleId="20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1">
    <w:name w:val="alt-edited1"/>
    <w:qFormat/>
    <w:uiPriority w:val="0"/>
    <w:rPr>
      <w:color w:val="4D90F0"/>
    </w:rPr>
  </w:style>
  <w:style w:type="paragraph" w:customStyle="1" w:styleId="202">
    <w:name w:val="toc 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203">
    <w:name w:val="文档结构图 Char1"/>
    <w:semiHidden/>
    <w:qFormat/>
    <w:uiPriority w:val="0"/>
    <w:rPr>
      <w:sz w:val="20"/>
    </w:rPr>
  </w:style>
  <w:style w:type="character" w:customStyle="1" w:styleId="204">
    <w:name w:val="文档结构图 Char"/>
    <w:semiHidden/>
    <w:qFormat/>
    <w:uiPriority w:val="0"/>
    <w:rPr>
      <w:sz w:val="20"/>
    </w:rPr>
  </w:style>
  <w:style w:type="character" w:customStyle="1" w:styleId="205">
    <w:name w:val="short_text"/>
    <w:basedOn w:val="47"/>
    <w:qFormat/>
    <w:uiPriority w:val="0"/>
    <w:rPr>
      <w:sz w:val="20"/>
    </w:rPr>
  </w:style>
  <w:style w:type="character" w:customStyle="1" w:styleId="206">
    <w:name w:val="标题 Char1"/>
    <w:qFormat/>
    <w:uiPriority w:val="0"/>
    <w:rPr>
      <w:b/>
      <w:sz w:val="20"/>
    </w:rPr>
  </w:style>
  <w:style w:type="character" w:customStyle="1" w:styleId="207">
    <w:name w:val="正文文本缩进 3 Char1"/>
    <w:semiHidden/>
    <w:qFormat/>
    <w:uiPriority w:val="0"/>
    <w:rPr>
      <w:sz w:val="20"/>
    </w:rPr>
  </w:style>
  <w:style w:type="character" w:customStyle="1" w:styleId="208">
    <w:name w:val="font21"/>
    <w:qFormat/>
    <w:uiPriority w:val="0"/>
    <w:rPr>
      <w:color w:val="FF0000"/>
      <w:sz w:val="20"/>
      <w:u w:val="none"/>
    </w:rPr>
  </w:style>
  <w:style w:type="character" w:customStyle="1" w:styleId="209">
    <w:name w:val="不明显强调1"/>
    <w:qFormat/>
    <w:uiPriority w:val="0"/>
    <w:rPr>
      <w:i/>
      <w:sz w:val="20"/>
    </w:rPr>
  </w:style>
  <w:style w:type="character" w:customStyle="1" w:styleId="210">
    <w:name w:val="font71"/>
    <w:qFormat/>
    <w:uiPriority w:val="0"/>
    <w:rPr>
      <w:sz w:val="20"/>
      <w:u w:val="none"/>
    </w:rPr>
  </w:style>
  <w:style w:type="character" w:customStyle="1" w:styleId="211">
    <w:name w:val="页眉 Char1"/>
    <w:semiHidden/>
    <w:qFormat/>
    <w:uiPriority w:val="0"/>
    <w:rPr>
      <w:sz w:val="20"/>
    </w:rPr>
  </w:style>
  <w:style w:type="character" w:customStyle="1" w:styleId="212">
    <w:name w:val="正文文本缩进 2 Char1"/>
    <w:semiHidden/>
    <w:qFormat/>
    <w:uiPriority w:val="0"/>
    <w:rPr>
      <w:sz w:val="20"/>
    </w:rPr>
  </w:style>
  <w:style w:type="character" w:customStyle="1" w:styleId="213">
    <w:name w:val="font61"/>
    <w:qFormat/>
    <w:uiPriority w:val="0"/>
    <w:rPr>
      <w:sz w:val="20"/>
      <w:u w:val="none"/>
    </w:rPr>
  </w:style>
  <w:style w:type="character" w:customStyle="1" w:styleId="214">
    <w:name w:val="纯文本 Char1"/>
    <w:semiHidden/>
    <w:qFormat/>
    <w:uiPriority w:val="0"/>
    <w:rPr>
      <w:sz w:val="20"/>
    </w:rPr>
  </w:style>
  <w:style w:type="character" w:customStyle="1" w:styleId="215">
    <w:name w:val="正文文本 3 Char1"/>
    <w:semiHidden/>
    <w:qFormat/>
    <w:uiPriority w:val="0"/>
    <w:rPr>
      <w:sz w:val="20"/>
    </w:rPr>
  </w:style>
  <w:style w:type="character" w:customStyle="1" w:styleId="216">
    <w:name w:val="正文文本缩进 Char1"/>
    <w:semiHidden/>
    <w:qFormat/>
    <w:uiPriority w:val="0"/>
    <w:rPr>
      <w:sz w:val="20"/>
    </w:rPr>
  </w:style>
  <w:style w:type="character" w:customStyle="1" w:styleId="217">
    <w:name w:val="明显参考1"/>
    <w:qFormat/>
    <w:uiPriority w:val="0"/>
    <w:rPr>
      <w:b/>
      <w:sz w:val="20"/>
    </w:rPr>
  </w:style>
  <w:style w:type="character" w:customStyle="1" w:styleId="218">
    <w:name w:val="apple-converted-space"/>
    <w:qFormat/>
    <w:uiPriority w:val="0"/>
    <w:rPr>
      <w:sz w:val="20"/>
    </w:rPr>
  </w:style>
  <w:style w:type="character" w:customStyle="1" w:styleId="219">
    <w:name w:val="书籍标题1"/>
    <w:qFormat/>
    <w:uiPriority w:val="0"/>
    <w:rPr>
      <w:b/>
      <w:i/>
      <w:sz w:val="20"/>
    </w:rPr>
  </w:style>
  <w:style w:type="character" w:customStyle="1" w:styleId="220">
    <w:name w:val="long_text"/>
    <w:qFormat/>
    <w:uiPriority w:val="0"/>
    <w:rPr>
      <w:sz w:val="20"/>
    </w:rPr>
  </w:style>
  <w:style w:type="character" w:customStyle="1" w:styleId="221">
    <w:name w:val="日期 Char1"/>
    <w:semiHidden/>
    <w:qFormat/>
    <w:uiPriority w:val="0"/>
    <w:rPr>
      <w:sz w:val="20"/>
    </w:rPr>
  </w:style>
  <w:style w:type="character" w:customStyle="1" w:styleId="222">
    <w:name w:val="批注文字 Char1"/>
    <w:semiHidden/>
    <w:qFormat/>
    <w:uiPriority w:val="0"/>
    <w:rPr>
      <w:sz w:val="20"/>
    </w:rPr>
  </w:style>
  <w:style w:type="character" w:customStyle="1" w:styleId="223">
    <w:name w:val="明显强调1"/>
    <w:qFormat/>
    <w:uiPriority w:val="0"/>
    <w:rPr>
      <w:i/>
      <w:sz w:val="20"/>
    </w:rPr>
  </w:style>
  <w:style w:type="character" w:customStyle="1" w:styleId="224">
    <w:name w:val="16"/>
    <w:qFormat/>
    <w:uiPriority w:val="0"/>
    <w:rPr>
      <w:b/>
      <w:color w:val="FF0356"/>
      <w:sz w:val="20"/>
    </w:rPr>
  </w:style>
  <w:style w:type="character" w:customStyle="1" w:styleId="225">
    <w:name w:val="批注主题 Char1"/>
    <w:semiHidden/>
    <w:qFormat/>
    <w:uiPriority w:val="0"/>
    <w:rPr>
      <w:b/>
      <w:sz w:val="20"/>
    </w:rPr>
  </w:style>
  <w:style w:type="character" w:customStyle="1" w:styleId="226">
    <w:name w:val="正文文本 2 Char1"/>
    <w:semiHidden/>
    <w:qFormat/>
    <w:uiPriority w:val="0"/>
    <w:rPr>
      <w:sz w:val="20"/>
    </w:rPr>
  </w:style>
  <w:style w:type="character" w:customStyle="1" w:styleId="227">
    <w:name w:val="font31"/>
    <w:qFormat/>
    <w:uiPriority w:val="0"/>
    <w:rPr>
      <w:color w:val="FF0000"/>
      <w:sz w:val="20"/>
      <w:u w:val="none"/>
      <w:vertAlign w:val="superscript"/>
    </w:rPr>
  </w:style>
  <w:style w:type="character" w:customStyle="1" w:styleId="228">
    <w:name w:val="不明显参考1"/>
    <w:qFormat/>
    <w:uiPriority w:val="0"/>
    <w:rPr>
      <w:sz w:val="20"/>
    </w:rPr>
  </w:style>
  <w:style w:type="character" w:customStyle="1" w:styleId="229">
    <w:name w:val="HTML 预设格式 Char1"/>
    <w:semiHidden/>
    <w:qFormat/>
    <w:uiPriority w:val="0"/>
    <w:rPr>
      <w:sz w:val="20"/>
    </w:rPr>
  </w:style>
  <w:style w:type="character" w:customStyle="1" w:styleId="230">
    <w:name w:val="font01"/>
    <w:basedOn w:val="47"/>
    <w:qFormat/>
    <w:uiPriority w:val="0"/>
    <w:rPr>
      <w:color w:val="FF0000"/>
      <w:sz w:val="20"/>
      <w:u w:val="none"/>
      <w:vertAlign w:val="superscript"/>
    </w:rPr>
  </w:style>
  <w:style w:type="character" w:customStyle="1" w:styleId="231">
    <w:name w:val="页脚 Char1"/>
    <w:semiHidden/>
    <w:qFormat/>
    <w:uiPriority w:val="0"/>
    <w:rPr>
      <w:sz w:val="20"/>
    </w:rPr>
  </w:style>
  <w:style w:type="character" w:customStyle="1" w:styleId="232">
    <w:name w:val="批注框文本 Char1"/>
    <w:semiHidden/>
    <w:qFormat/>
    <w:uiPriority w:val="0"/>
    <w:rPr>
      <w:sz w:val="20"/>
    </w:rPr>
  </w:style>
  <w:style w:type="paragraph" w:customStyle="1" w:styleId="233">
    <w:name w:val="列出段落2"/>
    <w:basedOn w:val="1"/>
    <w:next w:val="23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34">
    <w:name w:val="toc 81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5">
    <w:name w:val="toc 6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6">
    <w:name w:val="toc 41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7">
    <w:name w:val="toc 41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8">
    <w:name w:val="xl86"/>
    <w:basedOn w:val="1"/>
    <w:next w:val="23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39">
    <w:name w:val="toc 51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0">
    <w:name w:val="TOC Heading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1">
    <w:name w:val="toc 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2">
    <w:name w:val="TOC Heading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3">
    <w:name w:val="TOC Heading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4">
    <w:name w:val="toc 7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5">
    <w:name w:val="font7"/>
    <w:basedOn w:val="1"/>
    <w:next w:val="246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246">
    <w:name w:val="toc 810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7">
    <w:name w:val="xl113"/>
    <w:basedOn w:val="1"/>
    <w:next w:val="24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48">
    <w:name w:val="TOC Heading10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9">
    <w:name w:val="toc 89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0">
    <w:name w:val="xl73"/>
    <w:basedOn w:val="1"/>
    <w:next w:val="25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51">
    <w:name w:val="toc 61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2">
    <w:name w:val="xl79"/>
    <w:basedOn w:val="1"/>
    <w:next w:val="25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3">
    <w:name w:val="toc 87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4">
    <w:name w:val="toc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5">
    <w:name w:val="toc 410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6">
    <w:name w:val="toc 61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7">
    <w:name w:val="xl112"/>
    <w:basedOn w:val="1"/>
    <w:next w:val="25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8">
    <w:name w:val="toc 51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9">
    <w:name w:val="toc 4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0">
    <w:name w:val="toc 41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1">
    <w:name w:val="xl74"/>
    <w:basedOn w:val="1"/>
    <w:next w:val="26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62">
    <w:name w:val="toc 57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3">
    <w:name w:val="toc 91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4">
    <w:name w:val="toc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5">
    <w:name w:val="toc 38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6">
    <w:name w:val="toc 9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7">
    <w:name w:val="列出段落5"/>
    <w:basedOn w:val="1"/>
    <w:next w:val="268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68">
    <w:name w:val="toc 31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9">
    <w:name w:val="xl66"/>
    <w:basedOn w:val="1"/>
    <w:next w:val="27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0">
    <w:name w:val="toc 5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1">
    <w:name w:val="TOC Heading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72">
    <w:name w:val="toc 6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3">
    <w:name w:val="toc 2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4">
    <w:name w:val="xl84"/>
    <w:basedOn w:val="1"/>
    <w:next w:val="27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5">
    <w:name w:val="toc 99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6">
    <w:name w:val="xl81"/>
    <w:basedOn w:val="1"/>
    <w:next w:val="27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7">
    <w:name w:val="toc 59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8">
    <w:name w:val="目录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9">
    <w:name w:val="toc 51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0">
    <w:name w:val="TOC Heading1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1">
    <w:name w:val="TOC Heading8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2">
    <w:name w:val="toc 71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3">
    <w:name w:val="toc 21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4">
    <w:name w:val="目录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5">
    <w:name w:val="toc 4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6">
    <w:name w:val="xl116"/>
    <w:basedOn w:val="1"/>
    <w:next w:val="287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0"/>
      <w:szCs w:val="20"/>
    </w:rPr>
  </w:style>
  <w:style w:type="paragraph" w:customStyle="1" w:styleId="287">
    <w:name w:val="toc 78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8">
    <w:name w:val="font8"/>
    <w:basedOn w:val="1"/>
    <w:next w:val="289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20"/>
      <w:szCs w:val="20"/>
    </w:rPr>
  </w:style>
  <w:style w:type="paragraph" w:customStyle="1" w:styleId="289">
    <w:name w:val="TOC Heading1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0">
    <w:name w:val="xl69"/>
    <w:basedOn w:val="1"/>
    <w:next w:val="2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91">
    <w:name w:val="toc 48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2">
    <w:name w:val="toc 81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3">
    <w:name w:val="目录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4">
    <w:name w:val="列出段落3"/>
    <w:basedOn w:val="1"/>
    <w:next w:val="295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95">
    <w:name w:val="toc 21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6">
    <w:name w:val="TOC 标题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7">
    <w:name w:val="TOC Heading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8">
    <w:name w:val="toc 31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9">
    <w:name w:val="toc 71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0">
    <w:name w:val="xl115"/>
    <w:basedOn w:val="1"/>
    <w:next w:val="30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01">
    <w:name w:val="toc 71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2">
    <w:name w:val="toc 6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3">
    <w:name w:val="toc 2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4">
    <w:name w:val="toc 5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5">
    <w:name w:val="xl93"/>
    <w:basedOn w:val="1"/>
    <w:next w:val="30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6">
    <w:name w:val="toc 1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7">
    <w:name w:val="xl96"/>
    <w:basedOn w:val="1"/>
    <w:next w:val="25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8">
    <w:name w:val="xl106"/>
    <w:basedOn w:val="1"/>
    <w:next w:val="29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9">
    <w:name w:val="toc 3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0">
    <w:name w:val="TOC Heading1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1">
    <w:name w:val="Char Char Char Char Char Char Char1"/>
    <w:basedOn w:val="1"/>
    <w:next w:val="312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2">
    <w:name w:val="toc 67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3">
    <w:name w:val="列出段落4"/>
    <w:basedOn w:val="1"/>
    <w:next w:val="31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4">
    <w:name w:val="TOC Heading9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5">
    <w:name w:val="xl71"/>
    <w:basedOn w:val="1"/>
    <w:next w:val="3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16">
    <w:name w:val="toc 1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7">
    <w:name w:val="toc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8">
    <w:name w:val="toc 47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9">
    <w:name w:val="xl108"/>
    <w:basedOn w:val="1"/>
    <w:next w:val="32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20">
    <w:name w:val="toc 18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1">
    <w:name w:val="TOC Heading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22">
    <w:name w:val="目录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3">
    <w:name w:val="toc 41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4">
    <w:name w:val="toc 8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5">
    <w:name w:val="列出段落6"/>
    <w:basedOn w:val="1"/>
    <w:next w:val="326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26">
    <w:name w:val="toc 8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7">
    <w:name w:val="xl80"/>
    <w:basedOn w:val="1"/>
    <w:next w:val="3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28">
    <w:name w:val="toc 49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9">
    <w:name w:val="Char Char Char Char1"/>
    <w:basedOn w:val="1"/>
    <w:next w:val="330"/>
    <w:qFormat/>
    <w:uiPriority w:val="99"/>
    <w:pPr>
      <w:spacing w:after="160" w:line="240" w:lineRule="exact"/>
      <w:jc w:val="both"/>
      <w:textAlignment w:val="auto"/>
    </w:pPr>
    <w:rPr>
      <w:rFonts w:ascii="Verdana" w:hAnsi="Calibri" w:eastAsia="仿宋_GB2312" w:cs="Times New Roman"/>
      <w:kern w:val="0"/>
      <w:sz w:val="24"/>
      <w:szCs w:val="20"/>
    </w:rPr>
  </w:style>
  <w:style w:type="paragraph" w:customStyle="1" w:styleId="330">
    <w:name w:val="toc 71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1">
    <w:name w:val="xl102"/>
    <w:basedOn w:val="1"/>
    <w:next w:val="332"/>
    <w:qFormat/>
    <w:uiPriority w:val="99"/>
    <w:pPr>
      <w:shd w:val="clear" w:color="000000" w:fill="FFFFFF"/>
      <w:spacing w:before="280" w:after="280"/>
      <w:jc w:val="right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2">
    <w:name w:val="toc 17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3">
    <w:name w:val="toc 4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4">
    <w:name w:val="toc 31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5">
    <w:name w:val="xl65"/>
    <w:basedOn w:val="1"/>
    <w:next w:val="237"/>
    <w:qFormat/>
    <w:uiPriority w:val="0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6">
    <w:name w:val="toc 9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7">
    <w:name w:val="toc 5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8">
    <w:name w:val="toc 81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9">
    <w:name w:val="xl75"/>
    <w:basedOn w:val="1"/>
    <w:next w:val="3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0">
    <w:name w:val="toc 91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1">
    <w:name w:val="toc 19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2">
    <w:name w:val="TOC Heading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43">
    <w:name w:val="toc 5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4">
    <w:name w:val="toc 3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5">
    <w:name w:val="toc 8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6">
    <w:name w:val="xl104"/>
    <w:basedOn w:val="1"/>
    <w:next w:val="347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7">
    <w:name w:val="toc 210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8">
    <w:name w:val="toc 110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9">
    <w:name w:val="toc 6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0">
    <w:name w:val="toc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1">
    <w:name w:val="toc 9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2">
    <w:name w:val="toc 61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3">
    <w:name w:val="无间隔1"/>
    <w:next w:val="348"/>
    <w:qFormat/>
    <w:uiPriority w:val="99"/>
    <w:pPr>
      <w:widowControl w:val="0"/>
      <w:jc w:val="both"/>
    </w:pPr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354">
    <w:name w:val="目录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5">
    <w:name w:val="xl105"/>
    <w:basedOn w:val="1"/>
    <w:next w:val="35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56">
    <w:name w:val="toc 61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7">
    <w:name w:val="toc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8">
    <w:name w:val="toc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9">
    <w:name w:val="xl111"/>
    <w:basedOn w:val="1"/>
    <w:next w:val="36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60">
    <w:name w:val="toc 88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1">
    <w:name w:val="toc 8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2">
    <w:name w:val="p0"/>
    <w:basedOn w:val="1"/>
    <w:next w:val="363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63">
    <w:name w:val="toc 69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4">
    <w:name w:val="列出段落11"/>
    <w:basedOn w:val="1"/>
    <w:next w:val="365"/>
    <w:qFormat/>
    <w:uiPriority w:val="99"/>
    <w:pPr>
      <w:spacing w:line="360" w:lineRule="auto"/>
      <w:ind w:firstLine="420"/>
      <w:jc w:val="both"/>
      <w:textAlignment w:val="auto"/>
    </w:pPr>
    <w:rPr>
      <w:rFonts w:ascii="Times New Roman" w:hAnsi="Calibri" w:eastAsia="微软雅黑" w:cs="Times New Roman"/>
      <w:kern w:val="0"/>
      <w:sz w:val="24"/>
      <w:szCs w:val="20"/>
    </w:rPr>
  </w:style>
  <w:style w:type="paragraph" w:customStyle="1" w:styleId="365">
    <w:name w:val="toc 21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6">
    <w:name w:val="toc 6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7">
    <w:name w:val="xl91"/>
    <w:basedOn w:val="1"/>
    <w:next w:val="26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68">
    <w:name w:val="toc 31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9">
    <w:name w:val="_Style 1"/>
    <w:basedOn w:val="1"/>
    <w:next w:val="370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70">
    <w:name w:val="TOC Heading1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1">
    <w:name w:val="toc 1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2">
    <w:name w:val="toc 7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3">
    <w:name w:val="x_msonormal"/>
    <w:basedOn w:val="1"/>
    <w:next w:val="323"/>
    <w:qFormat/>
    <w:uiPriority w:val="99"/>
    <w:pPr>
      <w:spacing w:before="280" w:after="280"/>
      <w:jc w:val="both"/>
      <w:textAlignment w:val="auto"/>
    </w:pPr>
    <w:rPr>
      <w:rFonts w:ascii="PMingLiU" w:hAnsi="Calibri" w:eastAsia="PMingLiU" w:cs="Times New Roman"/>
      <w:kern w:val="0"/>
      <w:sz w:val="24"/>
      <w:szCs w:val="20"/>
    </w:rPr>
  </w:style>
  <w:style w:type="paragraph" w:customStyle="1" w:styleId="374">
    <w:name w:val="toc 310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5">
    <w:name w:val="toc 8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6">
    <w:name w:val="TOC Heading1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7">
    <w:name w:val="toc 91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8">
    <w:name w:val="toc 81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9">
    <w:name w:val="目录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0">
    <w:name w:val="xl118"/>
    <w:basedOn w:val="1"/>
    <w:next w:val="25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1">
    <w:name w:val="xl83"/>
    <w:basedOn w:val="1"/>
    <w:next w:val="31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2">
    <w:name w:val="xl103"/>
    <w:basedOn w:val="1"/>
    <w:next w:val="38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3">
    <w:name w:val="toc 1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4">
    <w:name w:val="xl68"/>
    <w:basedOn w:val="1"/>
    <w:next w:val="38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5">
    <w:name w:val="TOC Heading1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86">
    <w:name w:val="toc 1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7">
    <w:name w:val="xl94"/>
    <w:basedOn w:val="1"/>
    <w:next w:val="27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8">
    <w:name w:val="toc 5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9">
    <w:name w:val="xl92"/>
    <w:basedOn w:val="1"/>
    <w:next w:val="39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0">
    <w:name w:val="toc 91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1">
    <w:name w:val="toc 51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2">
    <w:name w:val="目录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3">
    <w:name w:val="正文表标题"/>
    <w:next w:val="1"/>
    <w:qFormat/>
    <w:uiPriority w:val="99"/>
    <w:pPr>
      <w:ind w:left="630"/>
      <w:jc w:val="center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394">
    <w:name w:val="toc 28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5">
    <w:name w:val="toc 79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6">
    <w:name w:val="xl110"/>
    <w:basedOn w:val="1"/>
    <w:next w:val="35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7">
    <w:name w:val="toc 51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8">
    <w:name w:val="toc 41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9">
    <w:name w:val="xl85"/>
    <w:basedOn w:val="1"/>
    <w:next w:val="40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0">
    <w:name w:val="toc 7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1">
    <w:name w:val="toc 27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2">
    <w:name w:val="toc 91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3">
    <w:name w:val="toc 77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4">
    <w:name w:val="toc 21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5">
    <w:name w:val="toc 81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6">
    <w:name w:val="xl99"/>
    <w:basedOn w:val="1"/>
    <w:next w:val="3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07">
    <w:name w:val="xl97"/>
    <w:basedOn w:val="1"/>
    <w:next w:val="28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8">
    <w:name w:val="toc 61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9">
    <w:name w:val="toc 31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0">
    <w:name w:val="TOC Heading1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411">
    <w:name w:val="toc 91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2">
    <w:name w:val="toc 39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3">
    <w:name w:val="toc 710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4">
    <w:name w:val="toc 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5">
    <w:name w:val="xl95"/>
    <w:basedOn w:val="1"/>
    <w:next w:val="4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16">
    <w:name w:val="toc 41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7">
    <w:name w:val="toc 29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8">
    <w:name w:val="xl67"/>
    <w:basedOn w:val="1"/>
    <w:next w:val="41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19">
    <w:name w:val="toc 71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0">
    <w:name w:val="toc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1">
    <w:name w:val="正文 A"/>
    <w:next w:val="338"/>
    <w:qFormat/>
    <w:uiPriority w:val="99"/>
    <w:rPr>
      <w:rFonts w:ascii="Arial" w:hAnsi="Calibri" w:eastAsia="Arial Unicode MS" w:cs="Times New Roman"/>
      <w:color w:val="000000"/>
      <w:sz w:val="21"/>
      <w:lang w:val="en-US" w:eastAsia="zh-CN" w:bidi="ar-SA"/>
    </w:rPr>
  </w:style>
  <w:style w:type="paragraph" w:customStyle="1" w:styleId="422">
    <w:name w:val="toc 68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3">
    <w:name w:val="toc 58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4">
    <w:name w:val="xl88"/>
    <w:basedOn w:val="1"/>
    <w:next w:val="41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5">
    <w:name w:val="toc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6">
    <w:name w:val="xl100"/>
    <w:basedOn w:val="1"/>
    <w:next w:val="42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7">
    <w:name w:val="toc 510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8">
    <w:name w:val="toc 31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9">
    <w:name w:val="xl114"/>
    <w:basedOn w:val="1"/>
    <w:next w:val="28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30">
    <w:name w:val="xl107"/>
    <w:basedOn w:val="1"/>
    <w:next w:val="43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31">
    <w:name w:val="toc 610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2">
    <w:name w:val="toc 2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3">
    <w:name w:val="xl90"/>
    <w:basedOn w:val="1"/>
    <w:next w:val="23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34">
    <w:name w:val="toc 61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5">
    <w:name w:val="toc 9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6">
    <w:name w:val="toc 4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7">
    <w:name w:val="xl117"/>
    <w:basedOn w:val="1"/>
    <w:next w:val="334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4"/>
      <w:szCs w:val="20"/>
    </w:rPr>
  </w:style>
  <w:style w:type="paragraph" w:customStyle="1" w:styleId="438">
    <w:name w:val="p15"/>
    <w:basedOn w:val="1"/>
    <w:next w:val="260"/>
    <w:qFormat/>
    <w:uiPriority w:val="99"/>
    <w:pPr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39">
    <w:name w:val="xl87"/>
    <w:basedOn w:val="1"/>
    <w:next w:val="4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440">
    <w:name w:val="toc 98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1">
    <w:name w:val="列出段落7"/>
    <w:basedOn w:val="1"/>
    <w:next w:val="423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42">
    <w:name w:val="xl78"/>
    <w:basedOn w:val="1"/>
    <w:next w:val="41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43">
    <w:name w:val="toc 51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4">
    <w:name w:val="xl89"/>
    <w:basedOn w:val="1"/>
    <w:next w:val="37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45">
    <w:name w:val="toc 910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6">
    <w:name w:val="toc 3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7">
    <w:name w:val="toc 81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8">
    <w:name w:val="toc 4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9">
    <w:name w:val="toc 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50">
    <w:name w:val="Quote"/>
    <w:next w:val="1"/>
    <w:link w:val="451"/>
    <w:qFormat/>
    <w:uiPriority w:val="99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51">
    <w:name w:val="引用 字符"/>
    <w:basedOn w:val="47"/>
    <w:link w:val="450"/>
    <w:qFormat/>
    <w:uiPriority w:val="99"/>
    <w:rPr>
      <w:rFonts w:ascii="Calibri" w:hAnsi="Calibri"/>
      <w:i/>
      <w:sz w:val="21"/>
    </w:rPr>
  </w:style>
  <w:style w:type="paragraph" w:customStyle="1" w:styleId="452">
    <w:name w:val="toc 1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3">
    <w:name w:val="xl119"/>
    <w:basedOn w:val="1"/>
    <w:next w:val="4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4">
    <w:name w:val="toc 37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5">
    <w:name w:val="xl109"/>
    <w:basedOn w:val="1"/>
    <w:next w:val="40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56">
    <w:name w:val="toc 21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7">
    <w:name w:val="xl76"/>
    <w:basedOn w:val="1"/>
    <w:next w:val="40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8">
    <w:name w:val="toc 9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9">
    <w:name w:val="toc 21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0">
    <w:name w:val="xl70"/>
    <w:basedOn w:val="1"/>
    <w:next w:val="38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1">
    <w:name w:val="toc 3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2">
    <w:name w:val="toc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3">
    <w:name w:val="xl98"/>
    <w:basedOn w:val="1"/>
    <w:next w:val="404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4">
    <w:name w:val="toc 2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5">
    <w:name w:val="toc 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6">
    <w:name w:val="目录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7">
    <w:name w:val="xl101"/>
    <w:basedOn w:val="1"/>
    <w:next w:val="435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8">
    <w:name w:val="toc 7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9">
    <w:name w:val="toc 71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70">
    <w:name w:val="Intense Quote"/>
    <w:next w:val="1"/>
    <w:link w:val="471"/>
    <w:qFormat/>
    <w:uiPriority w:val="99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71">
    <w:name w:val="明显引用 字符"/>
    <w:basedOn w:val="47"/>
    <w:link w:val="470"/>
    <w:qFormat/>
    <w:uiPriority w:val="99"/>
    <w:rPr>
      <w:rFonts w:ascii="Calibri" w:hAnsi="Calibri"/>
      <w:i/>
      <w:sz w:val="21"/>
    </w:rPr>
  </w:style>
  <w:style w:type="paragraph" w:customStyle="1" w:styleId="472">
    <w:name w:val="Char Char Char Char Char Char Char"/>
    <w:basedOn w:val="1"/>
    <w:next w:val="456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73">
    <w:name w:val="toc 2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4">
    <w:name w:val="目录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5">
    <w:name w:val="toc 97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6">
    <w:name w:val="toc 7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7">
    <w:name w:val="xl64"/>
    <w:basedOn w:val="1"/>
    <w:next w:val="45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8">
    <w:name w:val="xl82"/>
    <w:basedOn w:val="1"/>
    <w:next w:val="29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9">
    <w:name w:val="toc 3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80">
    <w:name w:val="xl77"/>
    <w:basedOn w:val="1"/>
    <w:next w:val="44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character" w:customStyle="1" w:styleId="481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82">
    <w:name w:val="fielderror"/>
    <w:basedOn w:val="47"/>
    <w:qFormat/>
    <w:uiPriority w:val="0"/>
    <w:rPr>
      <w:color w:val="800000"/>
    </w:rPr>
  </w:style>
  <w:style w:type="character" w:customStyle="1" w:styleId="483">
    <w:name w:val="hilite6"/>
    <w:basedOn w:val="47"/>
    <w:qFormat/>
    <w:uiPriority w:val="0"/>
    <w:rPr>
      <w:color w:val="000000"/>
    </w:rPr>
  </w:style>
  <w:style w:type="character" w:customStyle="1" w:styleId="484">
    <w:name w:val="active6"/>
    <w:basedOn w:val="47"/>
    <w:qFormat/>
    <w:uiPriority w:val="0"/>
    <w:rPr>
      <w:color w:val="FFFFFF"/>
    </w:rPr>
  </w:style>
  <w:style w:type="character" w:customStyle="1" w:styleId="485">
    <w:name w:val="inline-help"/>
    <w:basedOn w:val="47"/>
    <w:qFormat/>
    <w:uiPriority w:val="0"/>
  </w:style>
  <w:style w:type="character" w:customStyle="1" w:styleId="486">
    <w:name w:val="active"/>
    <w:basedOn w:val="47"/>
    <w:qFormat/>
    <w:uiPriority w:val="0"/>
    <w:rPr>
      <w:color w:val="FFFFFF"/>
    </w:rPr>
  </w:style>
  <w:style w:type="table" w:customStyle="1" w:styleId="487">
    <w:name w:val="网格型1"/>
    <w:basedOn w:val="44"/>
    <w:qFormat/>
    <w:uiPriority w:val="39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9">
    <w:name w:val="font171"/>
    <w:basedOn w:val="4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490">
    <w:name w:val="font181"/>
    <w:basedOn w:val="4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91">
    <w:name w:val="font191"/>
    <w:basedOn w:val="47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492">
    <w:name w:val="hover"/>
    <w:basedOn w:val="47"/>
    <w:qFormat/>
    <w:uiPriority w:val="0"/>
  </w:style>
  <w:style w:type="character" w:customStyle="1" w:styleId="493">
    <w:name w:val="hover1"/>
    <w:basedOn w:val="47"/>
    <w:qFormat/>
    <w:uiPriority w:val="0"/>
    <w:rPr>
      <w:color w:val="2590EB"/>
    </w:rPr>
  </w:style>
  <w:style w:type="character" w:customStyle="1" w:styleId="494">
    <w:name w:val="hover2"/>
    <w:basedOn w:val="47"/>
    <w:qFormat/>
    <w:uiPriority w:val="0"/>
    <w:rPr>
      <w:color w:val="2590EB"/>
    </w:rPr>
  </w:style>
  <w:style w:type="character" w:customStyle="1" w:styleId="495">
    <w:name w:val="hover3"/>
    <w:basedOn w:val="47"/>
    <w:qFormat/>
    <w:uiPriority w:val="0"/>
    <w:rPr>
      <w:color w:val="2590EB"/>
      <w:shd w:val="clear" w:color="auto" w:fill="E9F4FD"/>
    </w:rPr>
  </w:style>
  <w:style w:type="character" w:customStyle="1" w:styleId="496">
    <w:name w:val="hover4"/>
    <w:basedOn w:val="47"/>
    <w:qFormat/>
    <w:uiPriority w:val="0"/>
    <w:rPr>
      <w:color w:val="2590EB"/>
      <w:shd w:val="clear" w:color="auto" w:fill="E9F4FD"/>
    </w:rPr>
  </w:style>
  <w:style w:type="character" w:customStyle="1" w:styleId="497">
    <w:name w:val="mini-outputtext1"/>
    <w:basedOn w:val="47"/>
    <w:qFormat/>
    <w:uiPriority w:val="0"/>
  </w:style>
  <w:style w:type="character" w:customStyle="1" w:styleId="498">
    <w:name w:val="font8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499">
    <w:name w:val="font9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50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1">
    <w:name w:val="msonormal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2">
    <w:name w:val="font9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3">
    <w:name w:val="font1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黑体" w:hAnsi="黑体" w:eastAsia="黑体" w:cs="宋体"/>
      <w:kern w:val="0"/>
      <w:sz w:val="20"/>
      <w:szCs w:val="20"/>
    </w:rPr>
  </w:style>
  <w:style w:type="paragraph" w:customStyle="1" w:styleId="504">
    <w:name w:val="xl12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5">
    <w:name w:val="xl12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6">
    <w:name w:val="xl12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07">
    <w:name w:val="xl123"/>
    <w:basedOn w:val="1"/>
    <w:qFormat/>
    <w:uiPriority w:val="99"/>
    <w:pP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4"/>
      <w:szCs w:val="34"/>
    </w:rPr>
  </w:style>
  <w:style w:type="paragraph" w:customStyle="1" w:styleId="508">
    <w:name w:val="xl1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0"/>
      <w:szCs w:val="30"/>
    </w:rPr>
  </w:style>
  <w:style w:type="paragraph" w:customStyle="1" w:styleId="509">
    <w:name w:val="xl1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0">
    <w:name w:val="xl12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1">
    <w:name w:val="xl127"/>
    <w:basedOn w:val="1"/>
    <w:qFormat/>
    <w:uiPriority w:val="9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2">
    <w:name w:val="xl128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3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2"/>
      <w:spacing w:before="100" w:beforeAutospacing="1" w:after="100" w:afterAutospacing="1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51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17969</Words>
  <Characters>22252</Characters>
  <Lines>277</Lines>
  <Paragraphs>78</Paragraphs>
  <TotalTime>709</TotalTime>
  <ScaleCrop>false</ScaleCrop>
  <LinksUpToDate>false</LinksUpToDate>
  <CharactersWithSpaces>22991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2024-09-06T12:05:00Z</dcterms:created>
  <dc:creator>利丽</dc:creator>
  <cp:lastModifiedBy>蓝天</cp:lastModifiedBy>
  <dcterms:modified xsi:type="dcterms:W3CDTF">2025-01-16T09:04:31Z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62141F35F82D4C199C66DEBDE059F380_13</vt:lpwstr>
  </property>
  <property fmtid="{D5CDD505-2E9C-101B-9397-08002B2CF9AE}" pid="4" name="KSOTemplateDocerSaveRecord">
    <vt:lpwstr>eyJoZGlkIjoiYzNkYzU5Njc3MmExNzQ2ZDg1ZTkyMDFlNmZkZjVlYjIiLCJ1c2VySWQiOiI5ODExNDI1ODQifQ==</vt:lpwstr>
  </property>
</Properties>
</file>