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仿宋_GB2312" w:eastAsia="仿宋_GB2312"/>
          <w:sz w:val="32"/>
          <w:szCs w:val="32"/>
        </w:rPr>
      </w:pPr>
      <w:r>
        <w:rPr>
          <w:rFonts w:hint="eastAsia" w:ascii="仿宋_GB2312" w:eastAsia="仿宋_GB2312"/>
          <w:sz w:val="32"/>
          <w:szCs w:val="32"/>
        </w:rPr>
        <w:t>附件1</w:t>
      </w:r>
    </w:p>
    <w:p>
      <w:pPr>
        <w:spacing w:line="620" w:lineRule="exact"/>
        <w:rPr>
          <w:rFonts w:ascii="仿宋_GB2312" w:eastAsia="仿宋_GB2312"/>
          <w:sz w:val="32"/>
          <w:szCs w:val="32"/>
        </w:rPr>
      </w:pPr>
      <w:bookmarkStart w:id="0" w:name="_GoBack"/>
      <w:bookmarkEnd w:id="0"/>
    </w:p>
    <w:p>
      <w:pPr>
        <w:spacing w:line="62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深圳市政府采购招标文件编制负面清单（2020年版）</w:t>
      </w:r>
    </w:p>
    <w:tbl>
      <w:tblPr>
        <w:tblStyle w:val="3"/>
        <w:tblW w:w="1456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9"/>
        <w:gridCol w:w="1984"/>
        <w:gridCol w:w="1554"/>
        <w:gridCol w:w="3969"/>
        <w:gridCol w:w="65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trPr>
        <w:tc>
          <w:tcPr>
            <w:tcW w:w="539" w:type="dxa"/>
            <w:vAlign w:val="center"/>
          </w:tcPr>
          <w:p>
            <w:pPr>
              <w:spacing w:line="300" w:lineRule="exact"/>
              <w:jc w:val="center"/>
              <w:rPr>
                <w:rFonts w:ascii="宋体" w:hAnsi="宋体"/>
                <w:b/>
                <w:szCs w:val="21"/>
              </w:rPr>
            </w:pPr>
            <w:r>
              <w:rPr>
                <w:rFonts w:hint="eastAsia" w:ascii="宋体" w:hAnsi="宋体"/>
                <w:b/>
                <w:szCs w:val="21"/>
              </w:rPr>
              <w:t>序号</w:t>
            </w:r>
          </w:p>
        </w:tc>
        <w:tc>
          <w:tcPr>
            <w:tcW w:w="1984" w:type="dxa"/>
            <w:vAlign w:val="center"/>
          </w:tcPr>
          <w:p>
            <w:pPr>
              <w:spacing w:line="300" w:lineRule="exact"/>
              <w:jc w:val="center"/>
              <w:rPr>
                <w:rFonts w:ascii="宋体" w:hAnsi="宋体"/>
                <w:b/>
                <w:szCs w:val="21"/>
              </w:rPr>
            </w:pPr>
            <w:r>
              <w:rPr>
                <w:rFonts w:hint="eastAsia" w:ascii="宋体" w:hAnsi="宋体"/>
                <w:b/>
                <w:szCs w:val="21"/>
              </w:rPr>
              <w:t>禁用内容</w:t>
            </w:r>
          </w:p>
        </w:tc>
        <w:tc>
          <w:tcPr>
            <w:tcW w:w="1554" w:type="dxa"/>
            <w:vAlign w:val="center"/>
          </w:tcPr>
          <w:p>
            <w:pPr>
              <w:spacing w:line="300" w:lineRule="exact"/>
              <w:jc w:val="center"/>
              <w:rPr>
                <w:rFonts w:ascii="宋体" w:hAnsi="宋体"/>
                <w:b/>
                <w:szCs w:val="21"/>
              </w:rPr>
            </w:pPr>
            <w:r>
              <w:rPr>
                <w:rFonts w:hint="eastAsia" w:ascii="宋体" w:hAnsi="宋体"/>
                <w:b/>
                <w:szCs w:val="21"/>
              </w:rPr>
              <w:t>禁用类别</w:t>
            </w:r>
          </w:p>
        </w:tc>
        <w:tc>
          <w:tcPr>
            <w:tcW w:w="3969" w:type="dxa"/>
            <w:vAlign w:val="center"/>
          </w:tcPr>
          <w:p>
            <w:pPr>
              <w:spacing w:line="300" w:lineRule="exact"/>
              <w:jc w:val="center"/>
              <w:rPr>
                <w:rFonts w:ascii="宋体" w:hAnsi="宋体"/>
                <w:b/>
                <w:szCs w:val="21"/>
              </w:rPr>
            </w:pPr>
            <w:r>
              <w:rPr>
                <w:rFonts w:hint="eastAsia" w:ascii="宋体" w:hAnsi="宋体"/>
                <w:b/>
                <w:szCs w:val="21"/>
              </w:rPr>
              <w:t>法律依据</w:t>
            </w:r>
          </w:p>
        </w:tc>
        <w:tc>
          <w:tcPr>
            <w:tcW w:w="6521" w:type="dxa"/>
            <w:vAlign w:val="center"/>
          </w:tcPr>
          <w:p>
            <w:pPr>
              <w:spacing w:line="300" w:lineRule="exact"/>
              <w:jc w:val="center"/>
              <w:rPr>
                <w:rFonts w:ascii="宋体" w:hAnsi="宋体"/>
                <w:b/>
                <w:szCs w:val="21"/>
              </w:rPr>
            </w:pPr>
            <w:r>
              <w:rPr>
                <w:rFonts w:hint="eastAsia" w:ascii="宋体" w:hAnsi="宋体"/>
                <w:b/>
                <w:szCs w:val="21"/>
              </w:rPr>
              <w:t>示例或释义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39" w:type="dxa"/>
            <w:vAlign w:val="center"/>
          </w:tcPr>
          <w:p>
            <w:pPr>
              <w:spacing w:line="280" w:lineRule="exact"/>
              <w:jc w:val="center"/>
              <w:rPr>
                <w:rFonts w:ascii="宋体" w:hAnsi="宋体"/>
                <w:szCs w:val="21"/>
              </w:rPr>
            </w:pPr>
            <w:r>
              <w:rPr>
                <w:rFonts w:hint="eastAsia" w:ascii="宋体" w:hAnsi="宋体"/>
                <w:szCs w:val="21"/>
              </w:rPr>
              <w:t>1</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设定的资格、技术、商务条件与采购项目的具体特点和实际需要不相适应或者与合同履行无关；</w:t>
            </w:r>
            <w:r>
              <w:rPr>
                <w:rFonts w:hint="eastAsia" w:ascii="仿宋_GB2312" w:eastAsia="仿宋_GB2312"/>
                <w:szCs w:val="21"/>
              </w:rPr>
              <w:t>含有倾向、限制或者排斥潜在投标供应商等有违公平竞争的规格标准或者技术条款。</w:t>
            </w:r>
          </w:p>
        </w:tc>
        <w:tc>
          <w:tcPr>
            <w:tcW w:w="1554" w:type="dxa"/>
            <w:vAlign w:val="center"/>
          </w:tcPr>
          <w:p>
            <w:pPr>
              <w:spacing w:line="280" w:lineRule="exact"/>
              <w:jc w:val="center"/>
              <w:rPr>
                <w:rFonts w:ascii="仿宋_GB2312" w:eastAsia="仿宋_GB2312"/>
                <w:szCs w:val="21"/>
              </w:rPr>
            </w:pPr>
            <w:r>
              <w:rPr>
                <w:rFonts w:hint="eastAsia" w:ascii="仿宋_GB2312" w:eastAsia="仿宋_GB2312"/>
                <w:szCs w:val="21"/>
              </w:rPr>
              <w:t>资格条件</w:t>
            </w:r>
          </w:p>
          <w:p>
            <w:pPr>
              <w:spacing w:line="280" w:lineRule="exact"/>
              <w:jc w:val="center"/>
              <w:rPr>
                <w:rFonts w:ascii="仿宋_GB2312" w:eastAsia="仿宋_GB2312"/>
                <w:szCs w:val="21"/>
              </w:rPr>
            </w:pPr>
            <w:r>
              <w:rPr>
                <w:rFonts w:hint="eastAsia" w:ascii="仿宋_GB2312"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《中华人民共和国政府采购法实施条例》</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第二十条第二项</w:t>
            </w:r>
            <w:r>
              <w:rPr>
                <w:rFonts w:hint="eastAsia" w:ascii="仿宋_GB2312" w:eastAsia="仿宋_GB2312" w:cs="宋体"/>
                <w:kern w:val="0"/>
                <w:szCs w:val="21"/>
              </w:rPr>
              <w:t xml:space="preserve">  （二）设定的资格、技术、商务条件与采购项目的具体特点和实际需要不相适应或者与合同履行无关。</w:t>
            </w:r>
          </w:p>
          <w:p>
            <w:pPr>
              <w:spacing w:line="280" w:lineRule="exact"/>
              <w:jc w:val="left"/>
              <w:rPr>
                <w:rFonts w:ascii="仿宋_GB2312" w:eastAsia="仿宋_GB2312" w:cs="宋体"/>
                <w:kern w:val="0"/>
                <w:szCs w:val="21"/>
              </w:rPr>
            </w:pP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《深圳经济特区政府采购条例实施细则》</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第三十四条第一项</w:t>
            </w:r>
            <w:r>
              <w:rPr>
                <w:rFonts w:hint="eastAsia" w:ascii="仿宋_GB2312" w:eastAsia="仿宋_GB2312" w:cs="宋体"/>
                <w:kern w:val="0"/>
                <w:szCs w:val="21"/>
              </w:rPr>
              <w:t xml:space="preserve">  （一）与项目等级不相适应的资质要求，含有倾向、限制或者排斥潜在投标供应商等有违公平竞争的规格标准或者技术条款。</w:t>
            </w:r>
          </w:p>
        </w:tc>
        <w:tc>
          <w:tcPr>
            <w:tcW w:w="6521" w:type="dxa"/>
            <w:vAlign w:val="center"/>
          </w:tcPr>
          <w:p>
            <w:pPr>
              <w:spacing w:line="280" w:lineRule="exact"/>
              <w:jc w:val="left"/>
              <w:rPr>
                <w:rFonts w:ascii="仿宋_GB2312" w:eastAsia="仿宋_GB2312"/>
                <w:b/>
                <w:szCs w:val="21"/>
              </w:rPr>
            </w:pPr>
            <w:r>
              <w:rPr>
                <w:rFonts w:hint="eastAsia" w:ascii="仿宋_GB2312" w:eastAsia="仿宋_GB2312"/>
                <w:b/>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1.在医疗器械采购项目中要求供应商提供特种设备制造许可证。</w:t>
            </w:r>
          </w:p>
          <w:p>
            <w:pPr>
              <w:spacing w:line="280" w:lineRule="exact"/>
              <w:jc w:val="left"/>
              <w:rPr>
                <w:rFonts w:ascii="仿宋_GB2312" w:eastAsia="仿宋_GB2312"/>
                <w:szCs w:val="21"/>
              </w:rPr>
            </w:pPr>
            <w:r>
              <w:rPr>
                <w:rFonts w:hint="eastAsia" w:ascii="仿宋_GB2312" w:hAnsi="宋体" w:eastAsia="仿宋_GB2312" w:cs="宋体"/>
                <w:kern w:val="0"/>
                <w:szCs w:val="21"/>
              </w:rPr>
              <w:t>2.在非涉密项目或无敏感信息项目中要求供应商提供《涉及国家秘密的计算机信息系统集成资质》作为资格条件或者评审因素。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39" w:type="dxa"/>
            <w:vAlign w:val="center"/>
          </w:tcPr>
          <w:p>
            <w:pPr>
              <w:spacing w:line="280" w:lineRule="exact"/>
              <w:jc w:val="center"/>
              <w:rPr>
                <w:rFonts w:ascii="宋体" w:hAnsi="宋体"/>
                <w:szCs w:val="21"/>
              </w:rPr>
            </w:pPr>
            <w:r>
              <w:rPr>
                <w:rFonts w:hint="eastAsia" w:ascii="宋体" w:hAnsi="宋体"/>
                <w:szCs w:val="21"/>
              </w:rPr>
              <w:t>2</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采购需求中的技术、服务等要求指向特定供应商、特定产品；根据某个企业或者品牌的产品说明书或者技术指标编制采购需求参数。</w:t>
            </w:r>
          </w:p>
        </w:tc>
        <w:tc>
          <w:tcPr>
            <w:tcW w:w="1554" w:type="dxa"/>
            <w:vAlign w:val="center"/>
          </w:tcPr>
          <w:p>
            <w:pPr>
              <w:spacing w:line="280" w:lineRule="exact"/>
              <w:jc w:val="center"/>
              <w:rPr>
                <w:rFonts w:ascii="仿宋_GB2312" w:eastAsia="仿宋_GB2312"/>
                <w:szCs w:val="21"/>
              </w:rPr>
            </w:pPr>
            <w:r>
              <w:rPr>
                <w:rFonts w:hint="eastAsia" w:ascii="仿宋_GB2312" w:eastAsia="仿宋_GB2312"/>
                <w:szCs w:val="21"/>
              </w:rPr>
              <w:t>采购需求</w:t>
            </w:r>
          </w:p>
          <w:p>
            <w:pPr>
              <w:spacing w:line="280" w:lineRule="exact"/>
              <w:jc w:val="center"/>
              <w:rPr>
                <w:rFonts w:ascii="仿宋_GB2312" w:eastAsia="仿宋_GB2312"/>
                <w:szCs w:val="21"/>
              </w:rPr>
            </w:pPr>
            <w:r>
              <w:rPr>
                <w:rFonts w:hint="eastAsia" w:ascii="仿宋_GB2312" w:eastAsia="仿宋_GB2312"/>
                <w:szCs w:val="21"/>
              </w:rPr>
              <w:t>资格条件</w:t>
            </w:r>
          </w:p>
          <w:p>
            <w:pPr>
              <w:spacing w:line="280" w:lineRule="exact"/>
              <w:jc w:val="center"/>
              <w:rPr>
                <w:rFonts w:ascii="仿宋_GB2312" w:eastAsia="仿宋_GB2312"/>
                <w:szCs w:val="21"/>
              </w:rPr>
            </w:pPr>
            <w:r>
              <w:rPr>
                <w:rFonts w:hint="eastAsia" w:ascii="仿宋_GB2312"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《中华人民共和国政府采购法实施条例》</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第二十条第三项</w:t>
            </w:r>
            <w:r>
              <w:rPr>
                <w:rFonts w:hint="eastAsia" w:ascii="仿宋_GB2312" w:eastAsia="仿宋_GB2312" w:cs="宋体"/>
                <w:kern w:val="0"/>
                <w:szCs w:val="21"/>
              </w:rPr>
              <w:t xml:space="preserve">  （三）采购需求中的技术、服务等要求指向特定供应商、特定产品。</w:t>
            </w:r>
          </w:p>
          <w:p>
            <w:pPr>
              <w:spacing w:line="280" w:lineRule="exact"/>
              <w:jc w:val="left"/>
              <w:rPr>
                <w:rFonts w:ascii="仿宋_GB2312" w:eastAsia="仿宋_GB2312" w:cs="宋体"/>
                <w:kern w:val="0"/>
                <w:szCs w:val="21"/>
              </w:rPr>
            </w:pP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《深圳经济特区政府采购条例实施细则》</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 xml:space="preserve">第三十四条第三项  </w:t>
            </w:r>
            <w:r>
              <w:rPr>
                <w:rFonts w:hint="eastAsia" w:ascii="仿宋_GB2312" w:eastAsia="仿宋_GB2312" w:cs="宋体"/>
                <w:kern w:val="0"/>
                <w:szCs w:val="21"/>
              </w:rPr>
              <w:t>（三）根据某个企业或者品牌的产品说明书或者技术指标编制采购需求参数。</w:t>
            </w:r>
          </w:p>
        </w:tc>
        <w:tc>
          <w:tcPr>
            <w:tcW w:w="6521" w:type="dxa"/>
            <w:vAlign w:val="center"/>
          </w:tcPr>
          <w:p>
            <w:pPr>
              <w:spacing w:line="280" w:lineRule="exact"/>
              <w:jc w:val="left"/>
              <w:rPr>
                <w:rFonts w:ascii="仿宋_GB2312" w:eastAsia="仿宋_GB2312"/>
                <w:b/>
                <w:szCs w:val="21"/>
              </w:rPr>
            </w:pPr>
            <w:r>
              <w:rPr>
                <w:rFonts w:hint="eastAsia" w:ascii="仿宋_GB2312" w:eastAsia="仿宋_GB2312"/>
                <w:b/>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1.招标文件设定某一特定供应商或特定产品独有的技术或服务要求的。</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2.根据某品牌某型号的产品说明书编制采购需求参数。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0" w:hRule="atLeast"/>
        </w:trPr>
        <w:tc>
          <w:tcPr>
            <w:tcW w:w="539" w:type="dxa"/>
            <w:vAlign w:val="center"/>
          </w:tcPr>
          <w:p>
            <w:pPr>
              <w:spacing w:line="280" w:lineRule="exact"/>
              <w:jc w:val="center"/>
              <w:rPr>
                <w:rFonts w:ascii="宋体" w:hAnsi="宋体"/>
                <w:szCs w:val="21"/>
              </w:rPr>
            </w:pPr>
            <w:r>
              <w:rPr>
                <w:rFonts w:hint="eastAsia" w:ascii="宋体" w:hAnsi="宋体"/>
                <w:szCs w:val="21"/>
              </w:rPr>
              <w:t>3</w:t>
            </w:r>
          </w:p>
        </w:tc>
        <w:tc>
          <w:tcPr>
            <w:tcW w:w="1984" w:type="dxa"/>
            <w:vAlign w:val="center"/>
          </w:tcPr>
          <w:p>
            <w:pPr>
              <w:spacing w:line="280" w:lineRule="exact"/>
              <w:jc w:val="left"/>
              <w:rPr>
                <w:rFonts w:ascii="仿宋_GB2312" w:hAnsi="宋体" w:eastAsia="仿宋_GB2312"/>
                <w:szCs w:val="21"/>
              </w:rPr>
            </w:pPr>
            <w:r>
              <w:rPr>
                <w:rFonts w:hint="eastAsia" w:ascii="仿宋_GB2312" w:hAnsi="宋体" w:eastAsia="仿宋_GB2312" w:cs="宋体"/>
                <w:color w:val="333333"/>
                <w:kern w:val="0"/>
                <w:szCs w:val="21"/>
              </w:rPr>
              <w:t>以特定行政区域或者特定行业的业绩、奖项作为加分条件或者中标、成交条件</w:t>
            </w:r>
          </w:p>
        </w:tc>
        <w:tc>
          <w:tcPr>
            <w:tcW w:w="155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《中华人民共和国政府采购法实施条例》</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第二十条第四项</w:t>
            </w:r>
            <w:r>
              <w:rPr>
                <w:rFonts w:hint="eastAsia" w:ascii="仿宋_GB2312" w:hAnsi="宋体" w:eastAsia="仿宋_GB2312" w:cs="宋体"/>
                <w:kern w:val="0"/>
                <w:szCs w:val="21"/>
              </w:rPr>
              <w:t xml:space="preserve">  （四）以特定行政区域或者特定行业的业绩、奖项作为加分条件或者中标、成交条件。</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1.限定某行政区域内（如某市、某县/区等）业绩、奖项作为资格条件或评审因素。</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2.限定与采购需求无关行业的某部门、某行业业绩、奖项作为资格条件或评审因素。</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正面示例：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可以从项目需求本身具有的技术管理特点和实际需要出发，对供应商提出与采购需求相关的业绩要求作为评审因素。但是不得指定特定部门业绩作为加分条件，同时保证此类业绩条件在市场上与多家单位（两家以上）均可以发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0" w:hRule="atLeast"/>
        </w:trPr>
        <w:tc>
          <w:tcPr>
            <w:tcW w:w="539" w:type="dxa"/>
            <w:vAlign w:val="center"/>
          </w:tcPr>
          <w:p>
            <w:pPr>
              <w:spacing w:line="280" w:lineRule="exact"/>
              <w:jc w:val="center"/>
              <w:rPr>
                <w:rFonts w:ascii="宋体" w:hAnsi="宋体"/>
                <w:szCs w:val="21"/>
              </w:rPr>
            </w:pPr>
            <w:r>
              <w:rPr>
                <w:rFonts w:hint="eastAsia" w:ascii="宋体" w:hAnsi="宋体"/>
                <w:szCs w:val="21"/>
              </w:rPr>
              <w:t>4</w:t>
            </w:r>
          </w:p>
        </w:tc>
        <w:tc>
          <w:tcPr>
            <w:tcW w:w="1984" w:type="dxa"/>
            <w:vAlign w:val="center"/>
          </w:tcPr>
          <w:p>
            <w:pPr>
              <w:spacing w:line="280" w:lineRule="exact"/>
              <w:jc w:val="left"/>
              <w:rPr>
                <w:rFonts w:ascii="仿宋_GB2312" w:hAnsi="宋体" w:eastAsia="仿宋_GB2312"/>
                <w:szCs w:val="21"/>
              </w:rPr>
            </w:pPr>
            <w:r>
              <w:rPr>
                <w:rFonts w:hint="eastAsia" w:ascii="仿宋_GB2312" w:hAnsi="宋体" w:eastAsia="仿宋_GB2312" w:cs="宋体"/>
                <w:color w:val="333333"/>
                <w:kern w:val="0"/>
                <w:szCs w:val="21"/>
              </w:rPr>
              <w:t>对供应商采取不同的资格审查或者评审标准</w:t>
            </w:r>
          </w:p>
        </w:tc>
        <w:tc>
          <w:tcPr>
            <w:tcW w:w="155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资格条件</w:t>
            </w:r>
          </w:p>
          <w:p>
            <w:pPr>
              <w:spacing w:line="280" w:lineRule="exact"/>
              <w:jc w:val="center"/>
              <w:rPr>
                <w:rFonts w:ascii="仿宋_GB2312" w:hAnsi="宋体" w:eastAsia="仿宋_GB2312"/>
                <w:szCs w:val="21"/>
              </w:rPr>
            </w:pPr>
            <w:r>
              <w:rPr>
                <w:rFonts w:hint="eastAsia" w:ascii="仿宋_GB2312" w:hAnsi="宋体"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《中华人民共和国政府采购法实施条例》</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第二十条第五项</w:t>
            </w:r>
            <w:r>
              <w:rPr>
                <w:rFonts w:hint="eastAsia" w:ascii="仿宋_GB2312" w:hAnsi="宋体" w:eastAsia="仿宋_GB2312" w:cs="宋体"/>
                <w:kern w:val="0"/>
                <w:szCs w:val="21"/>
              </w:rPr>
              <w:t xml:space="preserve">  （五）对供应商采取不同的资格审查或者评审标准。</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1.对本地区或者本行业以外的供应商采取更加严苛的资格审查和评审标准。</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2.对合作过的供应商和新参与竞争的供应商采取不同的资格审查或评审标准。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66" w:hRule="atLeast"/>
        </w:trPr>
        <w:tc>
          <w:tcPr>
            <w:tcW w:w="539" w:type="dxa"/>
            <w:vAlign w:val="center"/>
          </w:tcPr>
          <w:p>
            <w:pPr>
              <w:spacing w:line="280" w:lineRule="exact"/>
              <w:jc w:val="center"/>
              <w:rPr>
                <w:rFonts w:ascii="宋体" w:hAnsi="宋体"/>
                <w:szCs w:val="21"/>
              </w:rPr>
            </w:pPr>
            <w:r>
              <w:rPr>
                <w:rFonts w:hint="eastAsia" w:ascii="宋体" w:hAnsi="宋体"/>
                <w:szCs w:val="21"/>
              </w:rPr>
              <w:t>5</w:t>
            </w:r>
          </w:p>
        </w:tc>
        <w:tc>
          <w:tcPr>
            <w:tcW w:w="1984" w:type="dxa"/>
            <w:vAlign w:val="center"/>
          </w:tcPr>
          <w:p>
            <w:pPr>
              <w:spacing w:line="280" w:lineRule="exact"/>
              <w:jc w:val="left"/>
              <w:rPr>
                <w:rFonts w:ascii="仿宋_GB2312" w:hAnsi="宋体" w:eastAsia="仿宋_GB2312"/>
                <w:szCs w:val="21"/>
              </w:rPr>
            </w:pPr>
            <w:r>
              <w:rPr>
                <w:rFonts w:hint="eastAsia" w:ascii="仿宋_GB2312" w:hAnsi="宋体" w:eastAsia="仿宋_GB2312" w:cs="宋体"/>
                <w:color w:val="333333"/>
                <w:kern w:val="0"/>
                <w:szCs w:val="21"/>
              </w:rPr>
              <w:t>限定或者指定特定的专利、商标、品牌或者供应商</w:t>
            </w:r>
          </w:p>
        </w:tc>
        <w:tc>
          <w:tcPr>
            <w:tcW w:w="155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资格条件</w:t>
            </w:r>
          </w:p>
          <w:p>
            <w:pPr>
              <w:spacing w:line="280" w:lineRule="exact"/>
              <w:jc w:val="center"/>
              <w:rPr>
                <w:rFonts w:ascii="仿宋_GB2312" w:hAnsi="宋体" w:eastAsia="仿宋_GB2312"/>
                <w:szCs w:val="21"/>
              </w:rPr>
            </w:pPr>
            <w:r>
              <w:rPr>
                <w:rFonts w:hint="eastAsia" w:ascii="仿宋_GB2312" w:hAnsi="宋体"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《中华人民共和国政府采购法实施条例》</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第二十条第六项</w:t>
            </w:r>
            <w:r>
              <w:rPr>
                <w:rFonts w:hint="eastAsia" w:ascii="仿宋_GB2312" w:hAnsi="宋体" w:eastAsia="仿宋_GB2312" w:cs="宋体"/>
                <w:kern w:val="0"/>
                <w:szCs w:val="21"/>
              </w:rPr>
              <w:t xml:space="preserve">  （六）限定或者指定特定的专利、商标、品牌或者供应商。</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1.招标文件中限定某一个或者某几个特定的专利、商标、品牌或者生产厂家、供应商；对指定的专利、商标加分。</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2.对指定、推荐或提供参考品牌加分。如投标产品是某一品牌得100%分；对前一年度承接本项目的供应商加分。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60" w:hRule="atLeast"/>
        </w:trPr>
        <w:tc>
          <w:tcPr>
            <w:tcW w:w="539" w:type="dxa"/>
            <w:vAlign w:val="center"/>
          </w:tcPr>
          <w:p>
            <w:pPr>
              <w:spacing w:line="280" w:lineRule="exact"/>
              <w:jc w:val="center"/>
              <w:rPr>
                <w:rFonts w:ascii="宋体" w:hAnsi="宋体"/>
                <w:szCs w:val="21"/>
              </w:rPr>
            </w:pPr>
            <w:r>
              <w:rPr>
                <w:rFonts w:hint="eastAsia" w:ascii="宋体" w:hAnsi="宋体"/>
                <w:szCs w:val="21"/>
              </w:rPr>
              <w:t>6</w:t>
            </w:r>
          </w:p>
        </w:tc>
        <w:tc>
          <w:tcPr>
            <w:tcW w:w="1984" w:type="dxa"/>
            <w:vAlign w:val="center"/>
          </w:tcPr>
          <w:p>
            <w:pPr>
              <w:spacing w:line="280" w:lineRule="exact"/>
              <w:jc w:val="left"/>
              <w:rPr>
                <w:rFonts w:ascii="仿宋_GB2312" w:hAnsi="宋体" w:eastAsia="仿宋_GB2312"/>
                <w:szCs w:val="21"/>
              </w:rPr>
            </w:pPr>
            <w:r>
              <w:rPr>
                <w:rFonts w:hint="eastAsia" w:ascii="仿宋_GB2312" w:hAnsi="宋体" w:eastAsia="仿宋_GB2312" w:cs="宋体"/>
                <w:color w:val="333333"/>
                <w:kern w:val="0"/>
                <w:szCs w:val="21"/>
              </w:rPr>
              <w:t>非法限定供应商的所有制形式、组织形式或者所在地</w:t>
            </w:r>
          </w:p>
        </w:tc>
        <w:tc>
          <w:tcPr>
            <w:tcW w:w="1554"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资格条件</w:t>
            </w:r>
          </w:p>
          <w:p>
            <w:pPr>
              <w:spacing w:line="280" w:lineRule="exact"/>
              <w:jc w:val="center"/>
              <w:rPr>
                <w:rFonts w:ascii="仿宋_GB2312" w:hAnsi="宋体" w:eastAsia="仿宋_GB2312"/>
                <w:szCs w:val="21"/>
              </w:rPr>
            </w:pPr>
            <w:r>
              <w:rPr>
                <w:rFonts w:hint="eastAsia" w:ascii="仿宋_GB2312" w:hAnsi="宋体"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《中华人民共和国政府采购法实施条例》</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第二十条第七项</w:t>
            </w:r>
            <w:r>
              <w:rPr>
                <w:rFonts w:hint="eastAsia" w:ascii="仿宋_GB2312" w:hAnsi="宋体" w:eastAsia="仿宋_GB2312" w:cs="宋体"/>
                <w:kern w:val="0"/>
                <w:szCs w:val="21"/>
              </w:rPr>
              <w:t xml:space="preserve">  （七）非法限定供应商的所有制形式、组织形式或者所在地。</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1.招标文件将国有、独资或合资等所有制形式作为资格条件或评审因素。</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2.招标文件将企业、事业单位或自然人等组织形式作为资格条件或评审因素。</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3.要求供应商的注册地（总部）在某行政区域内，或要求在某行政区域内有分支机构等作为资格条件。</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正面示例：</w:t>
            </w:r>
          </w:p>
          <w:p>
            <w:pPr>
              <w:spacing w:line="280" w:lineRule="exact"/>
              <w:jc w:val="left"/>
              <w:rPr>
                <w:rFonts w:ascii="仿宋_GB2312" w:hAnsi="宋体" w:eastAsia="仿宋_GB2312"/>
                <w:szCs w:val="21"/>
              </w:rPr>
            </w:pPr>
            <w:r>
              <w:rPr>
                <w:rFonts w:ascii="仿宋_GB2312" w:hAnsi="宋体" w:eastAsia="仿宋_GB2312"/>
                <w:szCs w:val="21"/>
              </w:rPr>
              <w:t>投标人的资格要求：“投标人必须是所投产品的制造商或者代理商，代理商投标须提供制造商的授权”</w:t>
            </w:r>
            <w:r>
              <w:rPr>
                <w:rFonts w:hint="eastAsia" w:ascii="仿宋_GB2312" w:hAnsi="宋体" w:eastAsia="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48" w:hRule="atLeast"/>
        </w:trPr>
        <w:tc>
          <w:tcPr>
            <w:tcW w:w="539" w:type="dxa"/>
            <w:vAlign w:val="center"/>
          </w:tcPr>
          <w:p>
            <w:pPr>
              <w:spacing w:line="280" w:lineRule="exact"/>
              <w:jc w:val="center"/>
              <w:rPr>
                <w:rFonts w:ascii="宋体" w:hAnsi="宋体"/>
                <w:szCs w:val="21"/>
              </w:rPr>
            </w:pPr>
            <w:r>
              <w:rPr>
                <w:rFonts w:hint="eastAsia" w:ascii="宋体" w:hAnsi="宋体"/>
                <w:szCs w:val="21"/>
              </w:rPr>
              <w:t>7</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标明特定的供应商或者产品，指定品牌或者原产地，要求制造商对某个项目特定授权</w:t>
            </w:r>
          </w:p>
        </w:tc>
        <w:tc>
          <w:tcPr>
            <w:tcW w:w="1554" w:type="dxa"/>
            <w:vAlign w:val="center"/>
          </w:tcPr>
          <w:p>
            <w:pPr>
              <w:spacing w:line="280" w:lineRule="exact"/>
              <w:jc w:val="center"/>
              <w:rPr>
                <w:rFonts w:ascii="仿宋_GB2312" w:eastAsia="仿宋_GB2312"/>
                <w:szCs w:val="21"/>
              </w:rPr>
            </w:pPr>
            <w:r>
              <w:rPr>
                <w:rFonts w:hint="eastAsia" w:ascii="仿宋_GB2312" w:eastAsia="仿宋_GB2312"/>
                <w:szCs w:val="21"/>
              </w:rPr>
              <w:t>资格条件</w:t>
            </w:r>
          </w:p>
          <w:p>
            <w:pPr>
              <w:spacing w:line="280" w:lineRule="exact"/>
              <w:jc w:val="center"/>
              <w:rPr>
                <w:rFonts w:ascii="仿宋_GB2312" w:eastAsia="仿宋_GB2312"/>
                <w:szCs w:val="21"/>
              </w:rPr>
            </w:pPr>
            <w:r>
              <w:rPr>
                <w:rFonts w:hint="eastAsia" w:ascii="仿宋_GB2312" w:eastAsia="仿宋_GB2312"/>
                <w:szCs w:val="21"/>
              </w:rPr>
              <w:t>评审因素</w:t>
            </w:r>
          </w:p>
        </w:tc>
        <w:tc>
          <w:tcPr>
            <w:tcW w:w="3969" w:type="dxa"/>
            <w:vAlign w:val="center"/>
          </w:tcPr>
          <w:p>
            <w:pPr>
              <w:spacing w:line="280" w:lineRule="exact"/>
              <w:rPr>
                <w:rFonts w:ascii="仿宋_GB2312" w:hAnsi="宋体" w:eastAsia="仿宋_GB2312" w:cs="宋体"/>
                <w:b/>
                <w:kern w:val="0"/>
                <w:szCs w:val="21"/>
              </w:rPr>
            </w:pPr>
            <w:r>
              <w:rPr>
                <w:rFonts w:hint="eastAsia" w:ascii="仿宋_GB2312" w:hAnsi="宋体" w:eastAsia="仿宋_GB2312" w:cs="宋体"/>
                <w:b/>
                <w:kern w:val="0"/>
                <w:szCs w:val="21"/>
              </w:rPr>
              <w:t>《深圳经济特区政府采购条例实施细则》</w:t>
            </w:r>
          </w:p>
          <w:p>
            <w:pPr>
              <w:spacing w:line="280" w:lineRule="exact"/>
              <w:rPr>
                <w:rFonts w:ascii="仿宋_GB2312" w:eastAsia="仿宋_GB2312" w:cs="宋体"/>
                <w:kern w:val="0"/>
                <w:szCs w:val="21"/>
              </w:rPr>
            </w:pPr>
            <w:r>
              <w:rPr>
                <w:rFonts w:hint="eastAsia" w:ascii="仿宋_GB2312" w:hAnsi="宋体" w:eastAsia="仿宋_GB2312" w:cs="宋体"/>
                <w:b/>
                <w:kern w:val="0"/>
                <w:szCs w:val="21"/>
              </w:rPr>
              <w:t>第三十四条第二项</w:t>
            </w:r>
            <w:r>
              <w:rPr>
                <w:rFonts w:hint="eastAsia" w:ascii="仿宋_GB2312" w:eastAsia="仿宋_GB2312" w:cs="宋体"/>
                <w:kern w:val="0"/>
                <w:szCs w:val="21"/>
              </w:rPr>
              <w:t xml:space="preserve">  （二）标明特定的供应商或者产品，指定品牌或者原产地，要求制造商对某个项目特定授权。</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1.要求投标供应商必须在某某公司或某某厂提货。</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2.要求投标产品必须为XX牌XX型号。</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3.要求投标产品的原产地必须产自某省或某市。</w:t>
            </w:r>
          </w:p>
          <w:p>
            <w:pPr>
              <w:spacing w:line="280" w:lineRule="exact"/>
              <w:jc w:val="left"/>
              <w:rPr>
                <w:rFonts w:ascii="仿宋_GB2312" w:eastAsia="仿宋_GB2312"/>
                <w:szCs w:val="21"/>
              </w:rPr>
            </w:pPr>
            <w:r>
              <w:rPr>
                <w:rFonts w:hint="eastAsia" w:ascii="仿宋_GB2312" w:hAnsi="宋体" w:eastAsia="仿宋_GB2312" w:cs="宋体"/>
                <w:kern w:val="0"/>
                <w:szCs w:val="21"/>
              </w:rPr>
              <w:t>4.要求供应商提供产品来源合法的证明文件指向唯一的。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3" w:hRule="atLeast"/>
        </w:trPr>
        <w:tc>
          <w:tcPr>
            <w:tcW w:w="539" w:type="dxa"/>
            <w:vAlign w:val="center"/>
          </w:tcPr>
          <w:p>
            <w:pPr>
              <w:spacing w:line="280" w:lineRule="exact"/>
              <w:jc w:val="center"/>
              <w:rPr>
                <w:rFonts w:ascii="宋体" w:hAnsi="宋体"/>
                <w:szCs w:val="21"/>
              </w:rPr>
            </w:pPr>
            <w:r>
              <w:rPr>
                <w:rFonts w:hint="eastAsia" w:ascii="宋体" w:hAnsi="宋体"/>
                <w:szCs w:val="21"/>
              </w:rPr>
              <w:t>8</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将供应商的业绩经验、经营网点、现场踏勘等条件作为合格供应商资质条款</w:t>
            </w:r>
          </w:p>
        </w:tc>
        <w:tc>
          <w:tcPr>
            <w:tcW w:w="1554" w:type="dxa"/>
            <w:vAlign w:val="center"/>
          </w:tcPr>
          <w:p>
            <w:pPr>
              <w:spacing w:line="280" w:lineRule="exact"/>
              <w:jc w:val="center"/>
              <w:rPr>
                <w:rFonts w:ascii="仿宋_GB2312" w:eastAsia="仿宋_GB2312"/>
                <w:szCs w:val="21"/>
              </w:rPr>
            </w:pPr>
            <w:r>
              <w:rPr>
                <w:rFonts w:hint="eastAsia" w:ascii="仿宋_GB2312" w:eastAsia="仿宋_GB2312"/>
                <w:szCs w:val="21"/>
              </w:rPr>
              <w:t>资格条件</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《深圳经济特区政府采购条例实施细则》</w:t>
            </w:r>
          </w:p>
          <w:p>
            <w:pPr>
              <w:spacing w:line="280" w:lineRule="exact"/>
              <w:jc w:val="left"/>
              <w:rPr>
                <w:rFonts w:ascii="仿宋_GB2312" w:eastAsia="仿宋_GB2312" w:cs="MicrosoftYaHei"/>
                <w:kern w:val="0"/>
                <w:szCs w:val="21"/>
              </w:rPr>
            </w:pPr>
            <w:r>
              <w:rPr>
                <w:rFonts w:hint="eastAsia" w:ascii="仿宋_GB2312" w:hAnsi="宋体" w:eastAsia="仿宋_GB2312" w:cs="宋体"/>
                <w:b/>
                <w:kern w:val="0"/>
                <w:szCs w:val="21"/>
              </w:rPr>
              <w:t>第三十四条第四项</w:t>
            </w:r>
            <w:r>
              <w:rPr>
                <w:rFonts w:hint="eastAsia" w:ascii="仿宋_GB2312" w:eastAsia="仿宋_GB2312" w:cs="宋体"/>
                <w:kern w:val="0"/>
                <w:szCs w:val="21"/>
              </w:rPr>
              <w:t xml:space="preserve">  （四）将注册资本、资产总额、营业收入、从业人员、利润、纳税额、业绩经验、经营网点、现场踏勘等条件作为合格供应商资质条款。</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1.设定“供应商需提供近三年行业同类业绩”作为资格条件。</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2.设定特定金额的业绩作为资格条件。</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3.设定投标供应商必须在某某市某某区有营业网点作为资格条件。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54" w:hRule="atLeast"/>
        </w:trPr>
        <w:tc>
          <w:tcPr>
            <w:tcW w:w="539" w:type="dxa"/>
            <w:vAlign w:val="center"/>
          </w:tcPr>
          <w:p>
            <w:pPr>
              <w:spacing w:line="280" w:lineRule="exact"/>
              <w:jc w:val="center"/>
              <w:rPr>
                <w:rFonts w:ascii="宋体" w:hAnsi="宋体"/>
                <w:szCs w:val="21"/>
              </w:rPr>
            </w:pPr>
            <w:r>
              <w:rPr>
                <w:rFonts w:hint="eastAsia" w:ascii="宋体" w:hAnsi="宋体"/>
                <w:szCs w:val="21"/>
              </w:rPr>
              <w:t>9</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将供应商的注册资本、资产总额、营业收入、从业人员、利润、纳税额等规模条件作为资格要求或者评审因素</w:t>
            </w:r>
          </w:p>
        </w:tc>
        <w:tc>
          <w:tcPr>
            <w:tcW w:w="1554" w:type="dxa"/>
            <w:vAlign w:val="center"/>
          </w:tcPr>
          <w:p>
            <w:pPr>
              <w:spacing w:line="280" w:lineRule="exact"/>
              <w:jc w:val="center"/>
              <w:rPr>
                <w:rFonts w:ascii="仿宋_GB2312" w:eastAsia="仿宋_GB2312"/>
                <w:szCs w:val="21"/>
              </w:rPr>
            </w:pPr>
            <w:r>
              <w:rPr>
                <w:rFonts w:hint="eastAsia" w:ascii="仿宋_GB2312" w:eastAsia="仿宋_GB2312"/>
                <w:szCs w:val="21"/>
              </w:rPr>
              <w:t>资格条件</w:t>
            </w:r>
          </w:p>
          <w:p>
            <w:pPr>
              <w:spacing w:line="280" w:lineRule="exact"/>
              <w:jc w:val="center"/>
              <w:rPr>
                <w:rFonts w:ascii="仿宋_GB2312" w:eastAsia="仿宋_GB2312"/>
                <w:szCs w:val="21"/>
              </w:rPr>
            </w:pPr>
            <w:r>
              <w:rPr>
                <w:rFonts w:hint="eastAsia" w:ascii="仿宋_GB2312"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《政府采购货物和服务招标投标管理办法》（财政部令第87号）</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第十七条</w:t>
            </w:r>
            <w:r>
              <w:rPr>
                <w:rFonts w:hint="eastAsia" w:ascii="仿宋_GB2312" w:eastAsia="仿宋_GB2312" w:cs="宋体"/>
                <w:kern w:val="0"/>
                <w:szCs w:val="21"/>
              </w:rPr>
              <w:t xml:space="preserve">  采购人、采购代理机构不得将供应商的注册资本、资产总额、营业收入、从业人员、利润、纳税额等规模条件作为资格要求或者评审因素。</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《政府采购促进中小企业发展暂行办法》</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（财库〔2011〕181号）</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 xml:space="preserve">第三条  </w:t>
            </w:r>
            <w:r>
              <w:rPr>
                <w:rFonts w:hint="eastAsia" w:ascii="仿宋_GB2312" w:eastAsia="仿宋_GB2312" w:cs="宋体"/>
                <w:kern w:val="0"/>
                <w:szCs w:val="21"/>
              </w:rPr>
              <w:t>任何单位和个人不得阻挠和限制中小企业自由进入本地区和本行业的政府采购市场，政府采购活动不得以注册资本金、资产总额、营业收入、从业人员、利润、纳税额等供应商的规模条件对中小企业实行差别待遇或者歧视待遇。</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1.如设定“本地企业注册资金不得低于200万，外地企业注册资金不得低于500万”作为资格条款、实质性条款或评分项。</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2.招标文件资格条件或评审因素中设定投标供应商资产总额不得少于1亿元。</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3.招标文件资格条件或评审因素中设定供应商公司从业人数不得少于50人。</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4.招标文件资格条件或评审因素中设定近年来每年营业额或利润额不得少于100万元。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39" w:type="dxa"/>
            <w:vAlign w:val="center"/>
          </w:tcPr>
          <w:p>
            <w:pPr>
              <w:spacing w:line="280" w:lineRule="exact"/>
              <w:jc w:val="center"/>
              <w:rPr>
                <w:rFonts w:ascii="宋体" w:hAnsi="宋体"/>
                <w:szCs w:val="21"/>
              </w:rPr>
            </w:pPr>
            <w:r>
              <w:rPr>
                <w:rFonts w:hint="eastAsia" w:ascii="宋体" w:hAnsi="宋体"/>
                <w:szCs w:val="21"/>
              </w:rPr>
              <w:t>10</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将除进口货物以外的生产厂家授权、承诺、证明、背书等作为资格要求</w:t>
            </w:r>
          </w:p>
        </w:tc>
        <w:tc>
          <w:tcPr>
            <w:tcW w:w="1554" w:type="dxa"/>
            <w:vAlign w:val="center"/>
          </w:tcPr>
          <w:p>
            <w:pPr>
              <w:spacing w:line="280" w:lineRule="exact"/>
              <w:jc w:val="center"/>
              <w:rPr>
                <w:rFonts w:ascii="仿宋_GB2312" w:eastAsia="仿宋_GB2312"/>
                <w:szCs w:val="21"/>
              </w:rPr>
            </w:pPr>
            <w:r>
              <w:rPr>
                <w:rFonts w:hint="eastAsia" w:ascii="仿宋_GB2312" w:eastAsia="仿宋_GB2312"/>
                <w:szCs w:val="21"/>
              </w:rPr>
              <w:t>资格条件</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《政府采购货物和服务招标投标管理办法》（财政部令第87号）</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第十七条</w:t>
            </w:r>
            <w:r>
              <w:rPr>
                <w:rFonts w:hint="eastAsia" w:ascii="仿宋_GB2312" w:eastAsia="仿宋_GB2312" w:cs="宋体"/>
                <w:kern w:val="0"/>
                <w:szCs w:val="21"/>
              </w:rPr>
              <w:t xml:space="preserve">  不得通过将除进口货物以外的生产厂家授权、承诺、证明、背书等作为资格要求，对供应商实行差别待遇或者歧视待遇。</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1.将生产厂家产品投标授权书、售后服务承诺函、系统对接（测试）证明等作为资格条件（进口货物除外）。</w:t>
            </w:r>
          </w:p>
          <w:p>
            <w:pPr>
              <w:spacing w:line="280" w:lineRule="exact"/>
              <w:jc w:val="left"/>
              <w:rPr>
                <w:rFonts w:ascii="仿宋_GB2312" w:eastAsia="仿宋_GB2312"/>
                <w:szCs w:val="21"/>
              </w:rPr>
            </w:pPr>
            <w:r>
              <w:rPr>
                <w:rFonts w:hint="eastAsia" w:ascii="仿宋_GB2312" w:hAnsi="宋体" w:eastAsia="仿宋_GB2312" w:cs="宋体"/>
                <w:kern w:val="0"/>
                <w:szCs w:val="21"/>
              </w:rPr>
              <w:t>2.采购项目允许进口产品投标，招标文件要求所有投标供应商提供厂家授权书，否则投标无效，未对提供进口产品与国产产品的不同供应商提出不同的授权要求。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8" w:hRule="atLeast"/>
        </w:trPr>
        <w:tc>
          <w:tcPr>
            <w:tcW w:w="539" w:type="dxa"/>
            <w:vAlign w:val="center"/>
          </w:tcPr>
          <w:p>
            <w:pPr>
              <w:spacing w:line="280" w:lineRule="exact"/>
              <w:jc w:val="center"/>
              <w:rPr>
                <w:rFonts w:ascii="宋体" w:hAnsi="宋体"/>
                <w:szCs w:val="21"/>
              </w:rPr>
            </w:pPr>
            <w:r>
              <w:rPr>
                <w:rFonts w:hint="eastAsia" w:ascii="宋体" w:hAnsi="宋体"/>
                <w:szCs w:val="21"/>
              </w:rPr>
              <w:t>11</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限定经营年限</w:t>
            </w:r>
          </w:p>
        </w:tc>
        <w:tc>
          <w:tcPr>
            <w:tcW w:w="1554" w:type="dxa"/>
            <w:vAlign w:val="center"/>
          </w:tcPr>
          <w:p>
            <w:pPr>
              <w:spacing w:line="280" w:lineRule="exact"/>
              <w:jc w:val="center"/>
              <w:rPr>
                <w:rFonts w:ascii="仿宋_GB2312" w:eastAsia="仿宋_GB2312"/>
                <w:szCs w:val="21"/>
              </w:rPr>
            </w:pPr>
            <w:r>
              <w:rPr>
                <w:rFonts w:hint="eastAsia" w:ascii="仿宋_GB2312" w:eastAsia="仿宋_GB2312"/>
                <w:szCs w:val="21"/>
              </w:rPr>
              <w:t>资格条件</w:t>
            </w:r>
          </w:p>
          <w:p>
            <w:pPr>
              <w:spacing w:line="280" w:lineRule="exact"/>
              <w:jc w:val="center"/>
              <w:rPr>
                <w:rFonts w:ascii="仿宋_GB2312" w:eastAsia="仿宋_GB2312"/>
                <w:szCs w:val="21"/>
              </w:rPr>
            </w:pPr>
            <w:r>
              <w:rPr>
                <w:rFonts w:hint="eastAsia" w:ascii="仿宋_GB2312"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《中华人民共和国中小企业促进法》</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第四十条第三款</w:t>
            </w:r>
          </w:p>
          <w:p>
            <w:pPr>
              <w:spacing w:line="280" w:lineRule="exact"/>
              <w:jc w:val="left"/>
              <w:rPr>
                <w:rFonts w:ascii="仿宋_GB2312" w:eastAsia="仿宋_GB2312" w:cs="宋体"/>
                <w:kern w:val="0"/>
                <w:szCs w:val="21"/>
              </w:rPr>
            </w:pPr>
            <w:r>
              <w:rPr>
                <w:rFonts w:hint="eastAsia" w:ascii="仿宋_GB2312" w:eastAsia="仿宋_GB2312" w:cs="宋体"/>
                <w:kern w:val="0"/>
                <w:szCs w:val="21"/>
              </w:rPr>
              <w:t>政府采购不得在企业股权结构、经营年限、经营规模和财务指标等方面对中小企业实行差别待遇或者歧视待遇。</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1.资格条件要求供应商的经营年限需在5年以上。</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2.设置供应商不满足经营年限5年以上则导致投标无效的资格条款。</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3.评审因素中设置供应商经营年限在5年以上的得满分，5年以下的得50%分数。</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4.招标文件评审因素设置：“交换机生产厂商通过CMMI4级（或以上）国内认证且时间不少于3年”。（财政部指导性案例18号）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9" w:hRule="atLeast"/>
        </w:trPr>
        <w:tc>
          <w:tcPr>
            <w:tcW w:w="539" w:type="dxa"/>
            <w:vAlign w:val="center"/>
          </w:tcPr>
          <w:p>
            <w:pPr>
              <w:spacing w:line="280" w:lineRule="exact"/>
              <w:jc w:val="center"/>
              <w:rPr>
                <w:rFonts w:ascii="宋体" w:hAnsi="宋体"/>
                <w:szCs w:val="21"/>
              </w:rPr>
            </w:pPr>
            <w:r>
              <w:rPr>
                <w:rFonts w:hint="eastAsia" w:ascii="宋体" w:hAnsi="宋体"/>
                <w:szCs w:val="21"/>
              </w:rPr>
              <w:t>12</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将国务院已明令取消的或国家行政机关非强制的资质、资格、认证、目录等作为资格条件</w:t>
            </w:r>
          </w:p>
        </w:tc>
        <w:tc>
          <w:tcPr>
            <w:tcW w:w="1554" w:type="dxa"/>
            <w:vAlign w:val="center"/>
          </w:tcPr>
          <w:p>
            <w:pPr>
              <w:spacing w:line="280" w:lineRule="exact"/>
              <w:jc w:val="center"/>
              <w:rPr>
                <w:rFonts w:ascii="仿宋_GB2312" w:eastAsia="仿宋_GB2312"/>
                <w:szCs w:val="21"/>
              </w:rPr>
            </w:pPr>
            <w:r>
              <w:rPr>
                <w:rFonts w:hint="eastAsia" w:ascii="仿宋_GB2312" w:eastAsia="仿宋_GB2312"/>
                <w:szCs w:val="21"/>
              </w:rPr>
              <w:t>资格条件</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第二十二条第二款</w:t>
            </w:r>
            <w:r>
              <w:rPr>
                <w:rFonts w:hint="eastAsia" w:ascii="仿宋_GB2312" w:eastAsia="仿宋_GB2312" w:cs="宋体"/>
                <w:kern w:val="0"/>
                <w:szCs w:val="21"/>
              </w:rPr>
              <w:t xml:space="preserve">  采购人可以根据采购项目的特殊要求，规定供应商的特定条件，但不得以不合理的条件对供应商实行差别待遇或者歧视待遇。</w:t>
            </w:r>
          </w:p>
          <w:p>
            <w:pPr>
              <w:spacing w:line="280" w:lineRule="exact"/>
              <w:jc w:val="left"/>
              <w:rPr>
                <w:rFonts w:ascii="仿宋_GB2312" w:eastAsia="仿宋_GB2312" w:cs="宋体"/>
                <w:kern w:val="0"/>
                <w:szCs w:val="21"/>
              </w:rPr>
            </w:pP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《中华人民共和国政府采购法实施条例》</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第二十条第八项</w:t>
            </w:r>
            <w:r>
              <w:rPr>
                <w:rFonts w:hint="eastAsia" w:ascii="仿宋_GB2312" w:eastAsia="仿宋_GB2312" w:cs="宋体"/>
                <w:kern w:val="0"/>
                <w:szCs w:val="21"/>
              </w:rPr>
              <w:t xml:space="preserve">  （八）以其他不合理条件限制或者排斥潜在供应商。</w:t>
            </w:r>
          </w:p>
          <w:p>
            <w:pPr>
              <w:spacing w:line="280" w:lineRule="exact"/>
              <w:jc w:val="left"/>
              <w:rPr>
                <w:rFonts w:ascii="仿宋_GB2312" w:eastAsia="仿宋_GB2312" w:cs="宋体"/>
                <w:kern w:val="0"/>
                <w:szCs w:val="21"/>
              </w:rPr>
            </w:pP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《深圳经济特区政府采购条例实施细则》</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第三十四条第一款第五项</w:t>
            </w:r>
            <w:r>
              <w:rPr>
                <w:rFonts w:hint="eastAsia" w:ascii="仿宋_GB2312" w:eastAsia="仿宋_GB2312" w:cs="宋体"/>
                <w:kern w:val="0"/>
                <w:szCs w:val="21"/>
              </w:rPr>
              <w:t xml:space="preserve">  （五）其他歧视性、排他性等不合理条款。</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1.将国务院已明令取消或非强制的资质、认证等作为资格条件，如城市园林绿化企业资质、计算机信息系统集成、信息系统工程监理单位资质认证、特种设备改造单位许可、物业服务企业资质等。</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2.将行业协会、学会等发布的非国家强制的资质、资格、认证或入围目录（名单）等作为资格条件。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39" w:type="dxa"/>
            <w:tcBorders>
              <w:bottom w:val="single" w:color="auto" w:sz="4" w:space="0"/>
            </w:tcBorders>
            <w:vAlign w:val="center"/>
          </w:tcPr>
          <w:p>
            <w:pPr>
              <w:spacing w:line="280" w:lineRule="exact"/>
              <w:jc w:val="center"/>
              <w:rPr>
                <w:rFonts w:ascii="宋体" w:hAnsi="宋体"/>
                <w:szCs w:val="21"/>
              </w:rPr>
            </w:pPr>
            <w:r>
              <w:rPr>
                <w:rFonts w:hint="eastAsia" w:ascii="宋体" w:hAnsi="宋体"/>
                <w:szCs w:val="21"/>
              </w:rPr>
              <w:t>13</w:t>
            </w:r>
          </w:p>
        </w:tc>
        <w:tc>
          <w:tcPr>
            <w:tcW w:w="1984" w:type="dxa"/>
            <w:tcBorders>
              <w:bottom w:val="single" w:color="auto" w:sz="4" w:space="0"/>
            </w:tcBorders>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将特定金额的合同业绩作为供应商的资格条件或评审因素</w:t>
            </w:r>
          </w:p>
        </w:tc>
        <w:tc>
          <w:tcPr>
            <w:tcW w:w="1554" w:type="dxa"/>
            <w:tcBorders>
              <w:bottom w:val="single" w:color="auto" w:sz="4" w:space="0"/>
            </w:tcBorders>
            <w:vAlign w:val="center"/>
          </w:tcPr>
          <w:p>
            <w:pPr>
              <w:spacing w:line="280" w:lineRule="exact"/>
              <w:jc w:val="center"/>
              <w:rPr>
                <w:rFonts w:ascii="仿宋_GB2312" w:eastAsia="仿宋_GB2312"/>
                <w:szCs w:val="21"/>
              </w:rPr>
            </w:pPr>
            <w:r>
              <w:rPr>
                <w:rFonts w:hint="eastAsia" w:ascii="仿宋_GB2312" w:eastAsia="仿宋_GB2312"/>
                <w:szCs w:val="21"/>
              </w:rPr>
              <w:t>资格条件</w:t>
            </w:r>
          </w:p>
          <w:p>
            <w:pPr>
              <w:spacing w:line="280" w:lineRule="exact"/>
              <w:jc w:val="center"/>
              <w:rPr>
                <w:rFonts w:ascii="仿宋_GB2312" w:eastAsia="仿宋_GB2312"/>
                <w:szCs w:val="21"/>
              </w:rPr>
            </w:pPr>
            <w:r>
              <w:rPr>
                <w:rFonts w:hint="eastAsia" w:ascii="仿宋_GB2312" w:eastAsia="仿宋_GB2312"/>
                <w:szCs w:val="21"/>
              </w:rPr>
              <w:t>评审因素</w:t>
            </w:r>
          </w:p>
        </w:tc>
        <w:tc>
          <w:tcPr>
            <w:tcW w:w="3969" w:type="dxa"/>
            <w:tcBorders>
              <w:bottom w:val="single" w:color="auto" w:sz="4" w:space="0"/>
            </w:tcBorders>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第二十二条第二款</w:t>
            </w:r>
            <w:r>
              <w:rPr>
                <w:rFonts w:hint="eastAsia" w:ascii="仿宋_GB2312" w:eastAsia="仿宋_GB2312" w:cs="宋体"/>
                <w:kern w:val="0"/>
                <w:szCs w:val="21"/>
              </w:rPr>
              <w:t xml:space="preserve">  采购人可以根据采购项目的特殊要求，规定供应商的特定条件，但不得以不合理的条件对供应商实行差别待遇或者歧视待遇。</w:t>
            </w:r>
          </w:p>
          <w:p>
            <w:pPr>
              <w:spacing w:line="280" w:lineRule="exact"/>
              <w:jc w:val="left"/>
              <w:rPr>
                <w:rFonts w:ascii="仿宋_GB2312" w:eastAsia="仿宋_GB2312" w:cs="宋体"/>
                <w:kern w:val="0"/>
                <w:szCs w:val="21"/>
              </w:rPr>
            </w:pP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《中华人民共和国政府采购法实施条例》</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第二十条第八项</w:t>
            </w:r>
            <w:r>
              <w:rPr>
                <w:rFonts w:hint="eastAsia" w:ascii="仿宋_GB2312" w:eastAsia="仿宋_GB2312" w:cs="宋体"/>
                <w:kern w:val="0"/>
                <w:szCs w:val="21"/>
              </w:rPr>
              <w:t xml:space="preserve">  （八）以其他不合理条件限制或者排斥潜在供应商。</w:t>
            </w:r>
          </w:p>
          <w:p>
            <w:pPr>
              <w:spacing w:line="280" w:lineRule="exact"/>
              <w:jc w:val="left"/>
              <w:rPr>
                <w:rFonts w:ascii="仿宋_GB2312" w:eastAsia="仿宋_GB2312" w:cs="宋体"/>
                <w:kern w:val="0"/>
                <w:szCs w:val="21"/>
              </w:rPr>
            </w:pP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《深圳经济特区政府采购条例实施细则》</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第三十四条第一款第五项</w:t>
            </w:r>
            <w:r>
              <w:rPr>
                <w:rFonts w:hint="eastAsia" w:ascii="仿宋_GB2312" w:eastAsia="仿宋_GB2312" w:cs="宋体"/>
                <w:kern w:val="0"/>
                <w:szCs w:val="21"/>
              </w:rPr>
              <w:t xml:space="preserve">  （五）其他歧视性、排他性等不合理条款。</w:t>
            </w:r>
          </w:p>
        </w:tc>
        <w:tc>
          <w:tcPr>
            <w:tcW w:w="6521" w:type="dxa"/>
            <w:tcBorders>
              <w:bottom w:val="single" w:color="auto" w:sz="4" w:space="0"/>
            </w:tcBorders>
            <w:shd w:val="clear" w:color="auto" w:fill="auto"/>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1.要求供应商提供500万以上的业绩合同作为资格条件。</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2.供应商资格要求：“自2013年-2015年须具有1个以上合同金额在100万元以上物业管理服务业绩 ”。（财政部指导性案例4号）</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3.要求供应商提供2个100万以上的业绩合同，每个合同得50%分数。</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4.评分标准要求：“同类型管理业绩：最高得6分。（1）管理同类型项目合同金额100万以上一个得2分；（2）管理同类型项目合同金额150万以上一个得3分”。（财政部指导性案例17号）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49" w:hRule="atLeast"/>
        </w:trPr>
        <w:tc>
          <w:tcPr>
            <w:tcW w:w="539" w:type="dxa"/>
            <w:vAlign w:val="center"/>
          </w:tcPr>
          <w:p>
            <w:pPr>
              <w:spacing w:line="280" w:lineRule="exact"/>
              <w:jc w:val="center"/>
              <w:rPr>
                <w:rFonts w:ascii="宋体" w:hAnsi="宋体"/>
                <w:szCs w:val="21"/>
              </w:rPr>
            </w:pPr>
            <w:r>
              <w:rPr>
                <w:rFonts w:hint="eastAsia" w:ascii="宋体" w:hAnsi="宋体"/>
                <w:szCs w:val="21"/>
              </w:rPr>
              <w:t>14</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hAnsi="宋体" w:eastAsia="仿宋_GB2312" w:cs="宋体"/>
                <w:kern w:val="0"/>
                <w:szCs w:val="21"/>
              </w:rPr>
              <w:t>将特定主体服务的业绩作为资格条件、评审因素</w:t>
            </w:r>
          </w:p>
        </w:tc>
        <w:tc>
          <w:tcPr>
            <w:tcW w:w="1554" w:type="dxa"/>
            <w:vAlign w:val="center"/>
          </w:tcPr>
          <w:p>
            <w:pPr>
              <w:spacing w:line="280" w:lineRule="exact"/>
              <w:jc w:val="center"/>
              <w:rPr>
                <w:rFonts w:ascii="仿宋_GB2312" w:eastAsia="仿宋_GB2312"/>
                <w:szCs w:val="21"/>
              </w:rPr>
            </w:pPr>
            <w:r>
              <w:rPr>
                <w:rFonts w:hint="eastAsia" w:ascii="仿宋_GB2312" w:eastAsia="仿宋_GB2312"/>
                <w:szCs w:val="21"/>
              </w:rPr>
              <w:t>资格条件</w:t>
            </w:r>
          </w:p>
          <w:p>
            <w:pPr>
              <w:spacing w:line="280" w:lineRule="exact"/>
              <w:jc w:val="center"/>
              <w:rPr>
                <w:rFonts w:ascii="仿宋_GB2312" w:eastAsia="仿宋_GB2312"/>
                <w:szCs w:val="21"/>
              </w:rPr>
            </w:pPr>
            <w:r>
              <w:rPr>
                <w:rFonts w:hint="eastAsia" w:ascii="仿宋_GB2312"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 xml:space="preserve">第二十二条第二款  </w:t>
            </w:r>
            <w:r>
              <w:rPr>
                <w:rFonts w:hint="eastAsia" w:ascii="仿宋_GB2312" w:eastAsia="仿宋_GB2312" w:cs="宋体"/>
                <w:kern w:val="0"/>
                <w:szCs w:val="21"/>
              </w:rPr>
              <w:t>采购人可以根据采购项目的特殊要求，规定供应商的特定条件，但不得以不合理的条件对供应商实行差别待遇或者歧视待遇。</w:t>
            </w:r>
          </w:p>
          <w:p>
            <w:pPr>
              <w:spacing w:line="280" w:lineRule="exact"/>
              <w:jc w:val="left"/>
              <w:rPr>
                <w:rFonts w:ascii="仿宋_GB2312" w:hAnsi="宋体" w:eastAsia="仿宋_GB2312" w:cs="宋体"/>
                <w:b/>
                <w:kern w:val="0"/>
                <w:szCs w:val="21"/>
              </w:rPr>
            </w:pP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《中华人民共和国政府采购法实施条例》</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 xml:space="preserve">第二十条第八项  </w:t>
            </w:r>
            <w:r>
              <w:rPr>
                <w:rFonts w:hint="eastAsia" w:ascii="仿宋_GB2312" w:eastAsia="仿宋_GB2312" w:cs="宋体"/>
                <w:kern w:val="0"/>
                <w:szCs w:val="21"/>
              </w:rPr>
              <w:t>（八）以其他不合理条件限制或者排斥潜在供应商。</w:t>
            </w:r>
          </w:p>
          <w:p>
            <w:pPr>
              <w:spacing w:line="280" w:lineRule="exact"/>
              <w:jc w:val="left"/>
              <w:rPr>
                <w:rFonts w:ascii="仿宋_GB2312" w:hAnsi="宋体" w:eastAsia="仿宋_GB2312" w:cs="宋体"/>
                <w:b/>
                <w:kern w:val="0"/>
                <w:szCs w:val="21"/>
              </w:rPr>
            </w:pP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《深圳经济特区政府采购条例实施细则》</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 xml:space="preserve">第三十四条第一款第五项  </w:t>
            </w:r>
            <w:r>
              <w:rPr>
                <w:rFonts w:hint="eastAsia" w:ascii="仿宋_GB2312" w:eastAsia="仿宋_GB2312" w:cs="宋体"/>
                <w:kern w:val="0"/>
                <w:szCs w:val="21"/>
              </w:rPr>
              <w:t>（五）其他歧视性、排他性等不合理条款。</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1.招标文件将为某特定行政机关、事业单位或其直属单位服务的业绩作为资格条件、评审因素。</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2.招标文件将“提供合作并服务于W部直属院团舞台设备的售后维护保养的用户反馈意见作为评审因素”。（财政部指导性案例12号）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39" w:type="dxa"/>
            <w:vAlign w:val="center"/>
          </w:tcPr>
          <w:p>
            <w:pPr>
              <w:spacing w:line="280" w:lineRule="exact"/>
              <w:jc w:val="center"/>
              <w:rPr>
                <w:rFonts w:ascii="宋体" w:hAnsi="宋体"/>
                <w:szCs w:val="21"/>
              </w:rPr>
            </w:pPr>
            <w:r>
              <w:rPr>
                <w:rFonts w:hint="eastAsia" w:ascii="宋体" w:hAnsi="宋体"/>
                <w:szCs w:val="21"/>
              </w:rPr>
              <w:t>15</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在允许进口的采购项目中限制国产产品参与竞争的</w:t>
            </w:r>
          </w:p>
        </w:tc>
        <w:tc>
          <w:tcPr>
            <w:tcW w:w="1554" w:type="dxa"/>
            <w:vAlign w:val="center"/>
          </w:tcPr>
          <w:p>
            <w:pPr>
              <w:spacing w:line="280" w:lineRule="exact"/>
              <w:jc w:val="center"/>
              <w:rPr>
                <w:rFonts w:ascii="仿宋_GB2312" w:eastAsia="仿宋_GB2312"/>
                <w:szCs w:val="21"/>
              </w:rPr>
            </w:pPr>
            <w:r>
              <w:rPr>
                <w:rFonts w:hint="eastAsia" w:ascii="仿宋_GB2312" w:eastAsia="仿宋_GB2312"/>
                <w:szCs w:val="21"/>
              </w:rPr>
              <w:t>资格条件</w:t>
            </w:r>
          </w:p>
          <w:p>
            <w:pPr>
              <w:spacing w:line="280" w:lineRule="exact"/>
              <w:jc w:val="center"/>
              <w:rPr>
                <w:rFonts w:ascii="仿宋_GB2312" w:eastAsia="仿宋_GB2312"/>
                <w:szCs w:val="21"/>
              </w:rPr>
            </w:pPr>
            <w:r>
              <w:rPr>
                <w:rFonts w:hint="eastAsia" w:ascii="仿宋_GB2312"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《关于政府采购进口产品管理有关问题的通知》（财办库〔2008〕 248号）</w:t>
            </w:r>
          </w:p>
          <w:p>
            <w:pPr>
              <w:spacing w:line="280" w:lineRule="exact"/>
              <w:jc w:val="left"/>
              <w:rPr>
                <w:rFonts w:ascii="仿宋_GB2312" w:hAnsi="宋体" w:eastAsia="仿宋_GB2312" w:cs="宋体"/>
                <w:b/>
                <w:kern w:val="0"/>
                <w:szCs w:val="21"/>
              </w:rPr>
            </w:pPr>
            <w:r>
              <w:rPr>
                <w:rFonts w:hint="eastAsia" w:ascii="仿宋_GB2312" w:hAnsi="宋体" w:eastAsia="仿宋_GB2312" w:cs="宋体"/>
                <w:kern w:val="0"/>
                <w:szCs w:val="21"/>
              </w:rPr>
              <w:t>财政部门审核同意购买进口产品的，应当在采购文件中明确规定可以采购进口产品，但如果因信息不对称等原因，仍有满足需求的国内产品要求参与采购竞争的，采购人及其委托的采购代理机构不得对其加以限制，应当按照公平竞争原则实施采购。</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在招标文件评分项中设置进口产品投标得满分、国产产品投标不得分。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39"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16</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设定最低限价</w:t>
            </w:r>
          </w:p>
        </w:tc>
        <w:tc>
          <w:tcPr>
            <w:tcW w:w="1554" w:type="dxa"/>
            <w:vAlign w:val="center"/>
          </w:tcPr>
          <w:p>
            <w:pPr>
              <w:spacing w:line="280" w:lineRule="exact"/>
              <w:jc w:val="center"/>
              <w:rPr>
                <w:rFonts w:ascii="仿宋_GB2312" w:eastAsia="仿宋_GB2312"/>
                <w:szCs w:val="21"/>
              </w:rPr>
            </w:pPr>
            <w:r>
              <w:rPr>
                <w:rFonts w:hint="eastAsia" w:ascii="仿宋_GB2312"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《政府采购货物和服务招标投标管理办法》（财政部令第87号）</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第十二条</w:t>
            </w:r>
            <w:r>
              <w:rPr>
                <w:rFonts w:hint="eastAsia" w:ascii="仿宋_GB2312" w:eastAsia="仿宋_GB2312" w:cs="宋体"/>
                <w:kern w:val="0"/>
                <w:szCs w:val="21"/>
              </w:rPr>
              <w:t xml:space="preserve">  采购人根据价格测算情况，可以在采购预算额度内合理设定最高限价，但不得设定最低限价。</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1.采购预算为100万元的项目，设定投标最低限价为90万元或投标价不得低于预算金额的80%。</w:t>
            </w:r>
          </w:p>
          <w:p>
            <w:pPr>
              <w:spacing w:line="280" w:lineRule="exact"/>
              <w:jc w:val="left"/>
              <w:rPr>
                <w:rFonts w:ascii="仿宋_GB2312" w:eastAsia="仿宋_GB2312"/>
                <w:szCs w:val="21"/>
              </w:rPr>
            </w:pPr>
            <w:r>
              <w:rPr>
                <w:rFonts w:hint="eastAsia" w:ascii="仿宋_GB2312" w:hAnsi="宋体" w:eastAsia="仿宋_GB2312" w:cs="宋体"/>
                <w:kern w:val="0"/>
                <w:szCs w:val="21"/>
              </w:rPr>
              <w:t>2.招标文件要求供应商报价不得低于某行业协会发布的指导价格。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39"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17</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招标文件、资格预审文件的内容违反法律、行政法规、强制性标准、政府采购政策，或者违反公开透明、公平竞争、公正和诚实信用原则</w:t>
            </w:r>
          </w:p>
        </w:tc>
        <w:tc>
          <w:tcPr>
            <w:tcW w:w="1554" w:type="dxa"/>
            <w:vAlign w:val="center"/>
          </w:tcPr>
          <w:p>
            <w:pPr>
              <w:spacing w:line="280" w:lineRule="exact"/>
              <w:jc w:val="center"/>
              <w:rPr>
                <w:rFonts w:ascii="仿宋_GB2312" w:hAnsi="宋体" w:eastAsia="仿宋_GB2312" w:cs="宋体"/>
                <w:kern w:val="0"/>
                <w:szCs w:val="21"/>
              </w:rPr>
            </w:pPr>
            <w:r>
              <w:rPr>
                <w:rFonts w:hint="eastAsia" w:ascii="仿宋_GB2312" w:hAnsi="宋体" w:eastAsia="仿宋_GB2312" w:cs="宋体"/>
                <w:kern w:val="0"/>
                <w:szCs w:val="21"/>
              </w:rPr>
              <w:t>资格条件</w:t>
            </w:r>
          </w:p>
          <w:p>
            <w:pPr>
              <w:spacing w:line="280" w:lineRule="exact"/>
              <w:jc w:val="center"/>
              <w:rPr>
                <w:rFonts w:ascii="仿宋_GB2312" w:eastAsia="仿宋_GB2312" w:cs="宋体"/>
                <w:color w:val="333333"/>
                <w:kern w:val="0"/>
                <w:szCs w:val="21"/>
              </w:rPr>
            </w:pPr>
            <w:r>
              <w:rPr>
                <w:rFonts w:hint="eastAsia" w:ascii="仿宋_GB2312" w:hAnsi="宋体" w:eastAsia="仿宋_GB2312" w:cs="宋体"/>
                <w:kern w:val="0"/>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《政府采购货物和服务招标投标管理办法》（财政部令第87号）</w:t>
            </w:r>
          </w:p>
          <w:p>
            <w:pPr>
              <w:spacing w:line="280" w:lineRule="exact"/>
              <w:jc w:val="left"/>
              <w:rPr>
                <w:rFonts w:ascii="仿宋_GB2312" w:hAnsi="宋体" w:eastAsia="仿宋_GB2312" w:cs="宋体"/>
                <w:kern w:val="0"/>
                <w:szCs w:val="21"/>
              </w:rPr>
            </w:pPr>
            <w:r>
              <w:rPr>
                <w:rFonts w:hint="eastAsia" w:ascii="仿宋_GB2312" w:hAnsi="宋体" w:eastAsia="仿宋_GB2312" w:cs="宋体"/>
                <w:b/>
                <w:kern w:val="0"/>
                <w:szCs w:val="21"/>
              </w:rPr>
              <w:t>第二十五条</w:t>
            </w:r>
            <w:r>
              <w:rPr>
                <w:rFonts w:hint="eastAsia" w:ascii="仿宋_GB2312" w:hAnsi="宋体" w:eastAsia="仿宋_GB2312" w:cs="宋体"/>
                <w:kern w:val="0"/>
                <w:szCs w:val="21"/>
              </w:rPr>
              <w:t xml:space="preserve">  招标文件、资格预审文件的内容不得违反法律、行政法规、强制性标准、政府采购政策，或者违反公开透明、公平竞争、公正和诚实信用原则。</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1.采购需求不符合国家法律法规、国家相关标准、行业标准、地方标准等规范的强制性内容。</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2.招标文件未落实政府采购支持节能环保、促进中小企业发展、促进残疾人就业、支持监狱企业等政策要求。</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正面示例：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1.鼓励采用优先采购、预留采购份额方式采购贫困地区农副产品。</w:t>
            </w:r>
          </w:p>
          <w:p>
            <w:pPr>
              <w:spacing w:line="280" w:lineRule="exact"/>
              <w:jc w:val="left"/>
              <w:rPr>
                <w:rFonts w:ascii="仿宋_GB2312" w:hAnsi="宋体" w:eastAsia="仿宋_GB2312" w:cs="宋体"/>
                <w:color w:val="FF0000"/>
                <w:kern w:val="0"/>
                <w:szCs w:val="21"/>
              </w:rPr>
            </w:pPr>
            <w:r>
              <w:rPr>
                <w:rFonts w:hint="eastAsia" w:ascii="仿宋_GB2312" w:hAnsi="宋体" w:eastAsia="仿宋_GB2312" w:cs="宋体"/>
                <w:kern w:val="0"/>
                <w:szCs w:val="21"/>
              </w:rPr>
              <w:t>2.鼓励优先采购聘用建立卡贫困人员物业公司提供的物业服务。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52" w:hRule="atLeast"/>
        </w:trPr>
        <w:tc>
          <w:tcPr>
            <w:tcW w:w="539"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18</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 xml:space="preserve">将资格条件作为评审因素 </w:t>
            </w:r>
          </w:p>
        </w:tc>
        <w:tc>
          <w:tcPr>
            <w:tcW w:w="1554" w:type="dxa"/>
            <w:vAlign w:val="center"/>
          </w:tcPr>
          <w:p>
            <w:pPr>
              <w:widowControl/>
              <w:spacing w:line="280" w:lineRule="exact"/>
              <w:jc w:val="center"/>
              <w:rPr>
                <w:rFonts w:ascii="仿宋_GB2312" w:hAnsi="宋体" w:eastAsia="仿宋_GB2312" w:cs="宋体"/>
                <w:color w:val="FF0000"/>
                <w:kern w:val="0"/>
                <w:szCs w:val="21"/>
              </w:rPr>
            </w:pPr>
            <w:r>
              <w:rPr>
                <w:rFonts w:hint="eastAsia" w:ascii="仿宋_GB2312"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《政府采购货物和服务招标投标管理办法》（财政部令第87号)</w:t>
            </w:r>
          </w:p>
          <w:p>
            <w:pPr>
              <w:spacing w:line="280" w:lineRule="exact"/>
              <w:jc w:val="left"/>
              <w:rPr>
                <w:rFonts w:ascii="仿宋_GB2312" w:hAnsi="宋体" w:eastAsia="仿宋_GB2312" w:cs="宋体"/>
                <w:kern w:val="0"/>
                <w:szCs w:val="21"/>
              </w:rPr>
            </w:pPr>
            <w:r>
              <w:rPr>
                <w:rFonts w:hint="eastAsia" w:ascii="仿宋_GB2312" w:hAnsi="宋体" w:eastAsia="仿宋_GB2312" w:cs="宋体"/>
                <w:b/>
                <w:kern w:val="0"/>
                <w:szCs w:val="21"/>
              </w:rPr>
              <w:t>第五十五条第二款</w:t>
            </w:r>
            <w:r>
              <w:rPr>
                <w:rFonts w:hint="eastAsia" w:ascii="仿宋_GB2312" w:hAnsi="宋体" w:eastAsia="仿宋_GB2312" w:cs="宋体"/>
                <w:kern w:val="0"/>
                <w:szCs w:val="21"/>
              </w:rPr>
              <w:t xml:space="preserve">  资格条件不得作为评审因素。评审因素应当在招标文件中规定。</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招标文件要求供应商提供某资格证书作为资格条件，评审因素中设置提供该资格证书一级的得满分，资质证书二级的得50%分。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97" w:hRule="atLeast"/>
        </w:trPr>
        <w:tc>
          <w:tcPr>
            <w:tcW w:w="539" w:type="dxa"/>
            <w:vAlign w:val="center"/>
          </w:tcPr>
          <w:p>
            <w:pPr>
              <w:spacing w:line="280" w:lineRule="exact"/>
              <w:jc w:val="center"/>
              <w:rPr>
                <w:rFonts w:ascii="宋体" w:hAnsi="宋体" w:cs="宋体"/>
                <w:color w:val="333333"/>
                <w:kern w:val="0"/>
                <w:szCs w:val="21"/>
              </w:rPr>
            </w:pPr>
            <w:r>
              <w:rPr>
                <w:rFonts w:hint="eastAsia" w:ascii="宋体" w:hAnsi="宋体" w:cs="宋体"/>
                <w:color w:val="333333"/>
                <w:kern w:val="0"/>
                <w:szCs w:val="21"/>
              </w:rPr>
              <w:t>19</w:t>
            </w:r>
          </w:p>
        </w:tc>
        <w:tc>
          <w:tcPr>
            <w:tcW w:w="1984" w:type="dxa"/>
            <w:vAlign w:val="center"/>
          </w:tcPr>
          <w:p>
            <w:pPr>
              <w:spacing w:line="280" w:lineRule="exact"/>
              <w:jc w:val="left"/>
              <w:rPr>
                <w:rFonts w:ascii="仿宋_GB2312" w:eastAsia="仿宋_GB2312" w:cs="宋体"/>
                <w:color w:val="333333"/>
                <w:kern w:val="0"/>
                <w:szCs w:val="21"/>
              </w:rPr>
            </w:pPr>
            <w:r>
              <w:rPr>
                <w:rFonts w:hint="eastAsia" w:ascii="仿宋_GB2312" w:eastAsia="仿宋_GB2312" w:cs="宋体"/>
                <w:color w:val="333333"/>
                <w:kern w:val="0"/>
                <w:szCs w:val="21"/>
              </w:rPr>
              <w:t>去掉最高报价和最低报价后进行评审</w:t>
            </w:r>
          </w:p>
        </w:tc>
        <w:tc>
          <w:tcPr>
            <w:tcW w:w="1554" w:type="dxa"/>
            <w:vAlign w:val="center"/>
          </w:tcPr>
          <w:p>
            <w:pPr>
              <w:widowControl/>
              <w:spacing w:line="280" w:lineRule="exact"/>
              <w:jc w:val="center"/>
              <w:rPr>
                <w:rFonts w:ascii="仿宋_GB2312" w:hAnsi="宋体" w:eastAsia="仿宋_GB2312" w:cs="宋体"/>
                <w:color w:val="FF0000"/>
                <w:kern w:val="0"/>
                <w:szCs w:val="21"/>
              </w:rPr>
            </w:pPr>
            <w:r>
              <w:rPr>
                <w:rFonts w:hint="eastAsia" w:ascii="仿宋_GB2312"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《政府采购货物和服务招标投标管理办法》（财政部令第87号）</w:t>
            </w:r>
          </w:p>
          <w:p>
            <w:pPr>
              <w:spacing w:line="280" w:lineRule="exact"/>
              <w:jc w:val="left"/>
              <w:rPr>
                <w:rFonts w:ascii="仿宋_GB2312" w:hAnsi="宋体" w:eastAsia="仿宋_GB2312" w:cs="宋体"/>
                <w:kern w:val="0"/>
                <w:szCs w:val="21"/>
              </w:rPr>
            </w:pPr>
            <w:r>
              <w:rPr>
                <w:rFonts w:hint="eastAsia" w:ascii="仿宋_GB2312" w:hAnsi="宋体" w:eastAsia="仿宋_GB2312" w:cs="宋体"/>
                <w:b/>
                <w:kern w:val="0"/>
                <w:szCs w:val="21"/>
              </w:rPr>
              <w:t>第五十五条第六款</w:t>
            </w:r>
            <w:r>
              <w:rPr>
                <w:rFonts w:hint="eastAsia" w:ascii="仿宋_GB2312" w:hAnsi="宋体" w:eastAsia="仿宋_GB2312" w:cs="宋体"/>
                <w:kern w:val="0"/>
                <w:szCs w:val="21"/>
              </w:rPr>
              <w:t xml:space="preserve">  评标过程中，不得去掉报价中的最高报价和最低报价</w:t>
            </w:r>
          </w:p>
          <w:p>
            <w:pPr>
              <w:spacing w:line="280" w:lineRule="exact"/>
              <w:jc w:val="left"/>
              <w:rPr>
                <w:rFonts w:ascii="仿宋_GB2312" w:hAnsi="宋体" w:eastAsia="仿宋_GB2312" w:cs="宋体"/>
                <w:kern w:val="0"/>
                <w:szCs w:val="21"/>
              </w:rPr>
            </w:pP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《财政部关于加强政府采购货物和服务价格评审管理的通知》（财库〔2007〕 2号）</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政府采购货物和服务项目评审过程中，不得去掉最低报价。</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1.招标文件评分规则中要求在去掉最高报价和最低报价后核算投标报价得分。</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2.招标文件将最高报价和最低报价投标文件作无效处理。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trPr>
        <w:tc>
          <w:tcPr>
            <w:tcW w:w="539"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20</w:t>
            </w:r>
          </w:p>
        </w:tc>
        <w:tc>
          <w:tcPr>
            <w:tcW w:w="1984" w:type="dxa"/>
            <w:vAlign w:val="center"/>
          </w:tcPr>
          <w:p>
            <w:pPr>
              <w:spacing w:line="280" w:lineRule="exact"/>
              <w:jc w:val="left"/>
              <w:rPr>
                <w:rFonts w:ascii="仿宋_GB2312" w:hAnsi="宋体" w:eastAsia="仿宋_GB2312" w:cs="宋体"/>
                <w:color w:val="C00000"/>
                <w:kern w:val="0"/>
                <w:szCs w:val="21"/>
              </w:rPr>
            </w:pPr>
            <w:r>
              <w:rPr>
                <w:rFonts w:hint="eastAsia" w:ascii="仿宋_GB2312" w:hAnsi="宋体" w:eastAsia="仿宋_GB2312" w:cs="宋体"/>
                <w:color w:val="333333"/>
                <w:kern w:val="0"/>
                <w:szCs w:val="21"/>
              </w:rPr>
              <w:t>要求提供赠品、回扣或者与采购无关的其他商品、服务</w:t>
            </w:r>
          </w:p>
        </w:tc>
        <w:tc>
          <w:tcPr>
            <w:tcW w:w="1554" w:type="dxa"/>
            <w:vAlign w:val="center"/>
          </w:tcPr>
          <w:p>
            <w:pPr>
              <w:widowControl/>
              <w:spacing w:line="280" w:lineRule="exact"/>
              <w:jc w:val="center"/>
              <w:rPr>
                <w:rFonts w:ascii="仿宋_GB2312" w:hAnsi="宋体" w:eastAsia="仿宋_GB2312" w:cs="宋体"/>
                <w:color w:val="FF0000"/>
                <w:kern w:val="0"/>
                <w:szCs w:val="21"/>
              </w:rPr>
            </w:pPr>
            <w:r>
              <w:rPr>
                <w:rFonts w:hint="eastAsia" w:ascii="仿宋_GB2312" w:hAnsi="宋体"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《中华人民共和国政府采购法实施条例》</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第十一条第二款</w:t>
            </w:r>
            <w:r>
              <w:rPr>
                <w:rFonts w:hint="eastAsia" w:ascii="仿宋_GB2312" w:hAnsi="宋体" w:eastAsia="仿宋_GB2312" w:cs="宋体"/>
                <w:kern w:val="0"/>
                <w:szCs w:val="21"/>
              </w:rPr>
              <w:t xml:space="preserve">  采购人不得向供应商索要或者接受其给予的赠品、回扣或者与采购无关的其他商品、服务。</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1.向供应商索要赠品、回扣或者与采购无关的其他商品服务的。</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2.要求供应商提供旅游、住宿等。</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3.要求供应商承诺组织学校教师外出考察和接受学生实习。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05" w:hRule="atLeast"/>
        </w:trPr>
        <w:tc>
          <w:tcPr>
            <w:tcW w:w="539"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21</w:t>
            </w:r>
          </w:p>
        </w:tc>
        <w:tc>
          <w:tcPr>
            <w:tcW w:w="1984" w:type="dxa"/>
            <w:vAlign w:val="center"/>
          </w:tcPr>
          <w:p>
            <w:pPr>
              <w:spacing w:line="28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招标文件设定在评审结束后通过对样品进行检测、对供应商进行考察等方式改变评审结果的</w:t>
            </w:r>
          </w:p>
        </w:tc>
        <w:tc>
          <w:tcPr>
            <w:tcW w:w="1554" w:type="dxa"/>
            <w:vAlign w:val="center"/>
          </w:tcPr>
          <w:p>
            <w:pPr>
              <w:widowControl/>
              <w:spacing w:line="280" w:lineRule="exact"/>
              <w:jc w:val="center"/>
              <w:rPr>
                <w:rFonts w:ascii="仿宋_GB2312" w:hAnsi="宋体" w:eastAsia="仿宋_GB2312" w:cs="宋体"/>
                <w:color w:val="FF0000"/>
                <w:kern w:val="0"/>
                <w:szCs w:val="21"/>
              </w:rPr>
            </w:pPr>
            <w:r>
              <w:rPr>
                <w:rFonts w:hint="eastAsia" w:ascii="仿宋_GB2312" w:hAnsi="宋体"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《中华人民共和国政府采购法实施条例》</w:t>
            </w:r>
          </w:p>
          <w:p>
            <w:pPr>
              <w:spacing w:line="280" w:lineRule="exact"/>
              <w:jc w:val="left"/>
              <w:rPr>
                <w:rFonts w:ascii="仿宋_GB2312" w:hAnsi="宋体" w:eastAsia="仿宋_GB2312" w:cs="宋体"/>
                <w:kern w:val="0"/>
                <w:szCs w:val="21"/>
              </w:rPr>
            </w:pPr>
            <w:r>
              <w:rPr>
                <w:rFonts w:hint="eastAsia" w:ascii="仿宋_GB2312" w:hAnsi="宋体" w:eastAsia="仿宋_GB2312" w:cs="宋体"/>
                <w:b/>
                <w:kern w:val="0"/>
                <w:szCs w:val="21"/>
              </w:rPr>
              <w:t xml:space="preserve">第四十四条 </w:t>
            </w:r>
            <w:r>
              <w:rPr>
                <w:rFonts w:hint="eastAsia" w:ascii="仿宋_GB2312" w:hAnsi="宋体" w:eastAsia="仿宋_GB2312" w:cs="宋体"/>
                <w:kern w:val="0"/>
                <w:szCs w:val="21"/>
              </w:rPr>
              <w:t xml:space="preserve"> 采购人或者采购代理机构不得通过对样品进行检测、对供应商进行考察等方式改变评审结果。</w:t>
            </w: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widowControl/>
              <w:spacing w:line="280" w:lineRule="exact"/>
              <w:contextualSpacing/>
              <w:jc w:val="left"/>
              <w:rPr>
                <w:rFonts w:ascii="仿宋_GB2312" w:hAnsi="宋体" w:eastAsia="仿宋_GB2312" w:cs="宋体"/>
                <w:kern w:val="0"/>
                <w:szCs w:val="21"/>
              </w:rPr>
            </w:pPr>
            <w:r>
              <w:rPr>
                <w:rFonts w:hint="eastAsia" w:ascii="仿宋_GB2312" w:hAnsi="宋体" w:eastAsia="仿宋_GB2312" w:cs="宋体"/>
                <w:kern w:val="0"/>
                <w:szCs w:val="21"/>
              </w:rPr>
              <w:t>要求中标后、签订合同前对产品再一次进行测试、演示或者考察，并有可能改变评审结果。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05" w:hRule="atLeast"/>
        </w:trPr>
        <w:tc>
          <w:tcPr>
            <w:tcW w:w="539"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2</w:t>
            </w:r>
            <w:r>
              <w:rPr>
                <w:rFonts w:ascii="仿宋_GB2312" w:hAnsi="宋体" w:eastAsia="仿宋_GB2312"/>
                <w:szCs w:val="21"/>
              </w:rPr>
              <w:t>2</w:t>
            </w:r>
          </w:p>
        </w:tc>
        <w:tc>
          <w:tcPr>
            <w:tcW w:w="1984" w:type="dxa"/>
            <w:vAlign w:val="center"/>
          </w:tcPr>
          <w:p>
            <w:pPr>
              <w:spacing w:line="28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企业经营年限或规模条件作为获得荣誉证书条件的</w:t>
            </w:r>
          </w:p>
        </w:tc>
        <w:tc>
          <w:tcPr>
            <w:tcW w:w="1554" w:type="dxa"/>
            <w:vAlign w:val="center"/>
          </w:tcPr>
          <w:p>
            <w:pPr>
              <w:widowControl/>
              <w:spacing w:line="280" w:lineRule="exact"/>
              <w:jc w:val="center"/>
              <w:rPr>
                <w:rFonts w:ascii="仿宋_GB2312" w:hAnsi="宋体" w:eastAsia="仿宋_GB2312"/>
                <w:szCs w:val="21"/>
              </w:rPr>
            </w:pPr>
            <w:r>
              <w:rPr>
                <w:rFonts w:hint="eastAsia" w:ascii="仿宋_GB2312" w:hAnsi="宋体"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《中华人民共和国政府采购法实施条例》</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第二十条第八项</w:t>
            </w:r>
            <w:r>
              <w:rPr>
                <w:rFonts w:hint="eastAsia" w:ascii="仿宋_GB2312" w:eastAsia="仿宋_GB2312" w:cs="宋体"/>
                <w:kern w:val="0"/>
                <w:szCs w:val="21"/>
              </w:rPr>
              <w:t xml:space="preserve">  （八）以其他不合理条件限制或者排斥潜在供应商。</w:t>
            </w:r>
          </w:p>
          <w:p>
            <w:pPr>
              <w:spacing w:line="280" w:lineRule="exact"/>
              <w:jc w:val="left"/>
              <w:rPr>
                <w:rFonts w:ascii="仿宋_GB2312" w:hAnsi="宋体" w:eastAsia="仿宋_GB2312" w:cs="宋体"/>
                <w:b/>
                <w:kern w:val="0"/>
                <w:szCs w:val="21"/>
              </w:rPr>
            </w:pP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bCs/>
                <w:kern w:val="0"/>
                <w:szCs w:val="21"/>
              </w:rPr>
            </w:pPr>
            <w:r>
              <w:rPr>
                <w:rFonts w:hint="eastAsia" w:ascii="仿宋_GB2312" w:hAnsi="宋体" w:eastAsia="仿宋_GB2312" w:cs="宋体"/>
                <w:bCs/>
                <w:kern w:val="0"/>
                <w:szCs w:val="21"/>
              </w:rPr>
              <w:t>“守合同重信用”证书，根据《工商总局关于“守合同重信用”企业公示工作的若干意见》（工商市字〔2014〕223号）关于该证书“申报条件”规定，“申报参加工商总局‘守重’企业公示活动的企业，应当自成立起至申报之日满七年</w:t>
            </w:r>
            <w:r>
              <w:rPr>
                <w:rFonts w:ascii="仿宋_GB2312" w:hAnsi="宋体" w:eastAsia="仿宋_GB2312" w:cs="宋体"/>
                <w:bCs/>
                <w:kern w:val="0"/>
                <w:szCs w:val="21"/>
              </w:rPr>
              <w:t>……</w:t>
            </w:r>
            <w:r>
              <w:rPr>
                <w:rFonts w:hint="eastAsia" w:ascii="仿宋_GB2312" w:hAnsi="宋体" w:eastAsia="仿宋_GB2312" w:cs="宋体"/>
                <w:bCs/>
                <w:kern w:val="0"/>
                <w:szCs w:val="21"/>
              </w:rPr>
              <w:t>，申报条件与企业经营年限、规模、效益等指标紧密相关，也就是说，企业必须具备经营期限7年以上等条件才能申请参与“守重”公示活动，因此“守重”荣誉企业加分，属于差别待遇或者歧视待遇。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05" w:hRule="atLeast"/>
        </w:trPr>
        <w:tc>
          <w:tcPr>
            <w:tcW w:w="539"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2</w:t>
            </w:r>
            <w:r>
              <w:rPr>
                <w:rFonts w:ascii="仿宋_GB2312" w:hAnsi="宋体" w:eastAsia="仿宋_GB2312"/>
                <w:szCs w:val="21"/>
              </w:rPr>
              <w:t>3</w:t>
            </w:r>
          </w:p>
        </w:tc>
        <w:tc>
          <w:tcPr>
            <w:tcW w:w="1984" w:type="dxa"/>
            <w:vAlign w:val="center"/>
          </w:tcPr>
          <w:p>
            <w:pPr>
              <w:spacing w:line="28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指定特定的检测机构出具的检测报告（法律法规规定的除外）</w:t>
            </w:r>
          </w:p>
        </w:tc>
        <w:tc>
          <w:tcPr>
            <w:tcW w:w="1554" w:type="dxa"/>
            <w:vAlign w:val="center"/>
          </w:tcPr>
          <w:p>
            <w:pPr>
              <w:widowControl/>
              <w:spacing w:line="280" w:lineRule="exact"/>
              <w:jc w:val="center"/>
              <w:rPr>
                <w:rFonts w:ascii="仿宋_GB2312" w:hAnsi="宋体" w:eastAsia="仿宋_GB2312"/>
                <w:szCs w:val="21"/>
              </w:rPr>
            </w:pPr>
            <w:r>
              <w:rPr>
                <w:rFonts w:hint="eastAsia" w:ascii="仿宋_GB2312" w:hAnsi="宋体" w:eastAsia="仿宋_GB2312"/>
                <w:szCs w:val="21"/>
              </w:rPr>
              <w:t>评审因素</w:t>
            </w:r>
          </w:p>
        </w:tc>
        <w:tc>
          <w:tcPr>
            <w:tcW w:w="3969"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《中华人民共和国政府采购法实施条例》</w:t>
            </w:r>
          </w:p>
          <w:p>
            <w:pPr>
              <w:spacing w:line="280" w:lineRule="exact"/>
              <w:jc w:val="left"/>
              <w:rPr>
                <w:rFonts w:ascii="仿宋_GB2312" w:eastAsia="仿宋_GB2312" w:cs="宋体"/>
                <w:kern w:val="0"/>
                <w:szCs w:val="21"/>
              </w:rPr>
            </w:pPr>
            <w:r>
              <w:rPr>
                <w:rFonts w:hint="eastAsia" w:ascii="仿宋_GB2312" w:hAnsi="宋体" w:eastAsia="仿宋_GB2312" w:cs="宋体"/>
                <w:b/>
                <w:kern w:val="0"/>
                <w:szCs w:val="21"/>
              </w:rPr>
              <w:t>第二十条第八项</w:t>
            </w:r>
            <w:r>
              <w:rPr>
                <w:rFonts w:hint="eastAsia" w:ascii="仿宋_GB2312" w:eastAsia="仿宋_GB2312" w:cs="宋体"/>
                <w:kern w:val="0"/>
                <w:szCs w:val="21"/>
              </w:rPr>
              <w:t xml:space="preserve">  （八）以其他不合理条件限制或者排斥潜在供应商。</w:t>
            </w:r>
          </w:p>
          <w:p>
            <w:pPr>
              <w:spacing w:line="280" w:lineRule="exact"/>
              <w:jc w:val="left"/>
              <w:rPr>
                <w:rFonts w:ascii="仿宋_GB2312" w:hAnsi="宋体" w:eastAsia="仿宋_GB2312" w:cs="宋体"/>
                <w:b/>
                <w:kern w:val="0"/>
                <w:szCs w:val="21"/>
              </w:rPr>
            </w:pPr>
          </w:p>
        </w:tc>
        <w:tc>
          <w:tcPr>
            <w:tcW w:w="6521" w:type="dxa"/>
            <w:vAlign w:val="center"/>
          </w:tcPr>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负面示例：</w:t>
            </w:r>
          </w:p>
          <w:p>
            <w:pPr>
              <w:spacing w:line="280" w:lineRule="exact"/>
              <w:jc w:val="left"/>
              <w:rPr>
                <w:rFonts w:ascii="仿宋_GB2312" w:hAnsi="宋体" w:eastAsia="仿宋_GB2312" w:cs="宋体"/>
                <w:b/>
                <w:kern w:val="0"/>
                <w:szCs w:val="21"/>
              </w:rPr>
            </w:pPr>
            <w:r>
              <w:rPr>
                <w:rFonts w:hint="eastAsia" w:ascii="仿宋_GB2312" w:hAnsi="宋体" w:eastAsia="仿宋_GB2312" w:cs="宋体"/>
                <w:kern w:val="0"/>
                <w:szCs w:val="21"/>
              </w:rPr>
              <w:t>要求投标供应商提供x</w:t>
            </w:r>
            <w:r>
              <w:rPr>
                <w:rFonts w:ascii="仿宋_GB2312" w:hAnsi="宋体" w:eastAsia="仿宋_GB2312" w:cs="宋体"/>
                <w:kern w:val="0"/>
                <w:szCs w:val="21"/>
              </w:rPr>
              <w:t>xx</w:t>
            </w:r>
            <w:r>
              <w:rPr>
                <w:rFonts w:hint="eastAsia" w:ascii="仿宋_GB2312" w:hAnsi="宋体" w:eastAsia="仿宋_GB2312" w:cs="宋体"/>
                <w:kern w:val="0"/>
                <w:szCs w:val="21"/>
              </w:rPr>
              <w:t>机构的检测报告作为得分依据。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05" w:hRule="atLeast"/>
        </w:trPr>
        <w:tc>
          <w:tcPr>
            <w:tcW w:w="539"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24</w:t>
            </w:r>
          </w:p>
        </w:tc>
        <w:tc>
          <w:tcPr>
            <w:tcW w:w="1984" w:type="dxa"/>
            <w:vAlign w:val="center"/>
          </w:tcPr>
          <w:p>
            <w:pPr>
              <w:spacing w:line="280" w:lineRule="exact"/>
              <w:jc w:val="left"/>
              <w:rPr>
                <w:rFonts w:ascii="仿宋_GB2312" w:hAnsi="宋体" w:eastAsia="仿宋_GB2312" w:cs="宋体"/>
                <w:color w:val="333333"/>
                <w:kern w:val="0"/>
                <w:szCs w:val="21"/>
              </w:rPr>
            </w:pPr>
            <w:r>
              <w:rPr>
                <w:rFonts w:hint="eastAsia" w:ascii="仿宋_GB2312" w:hAnsi="宋体" w:eastAsia="仿宋_GB2312" w:cs="宋体"/>
                <w:kern w:val="0"/>
                <w:szCs w:val="21"/>
              </w:rPr>
              <w:t>采购需要应当完整、明确</w:t>
            </w:r>
          </w:p>
        </w:tc>
        <w:tc>
          <w:tcPr>
            <w:tcW w:w="1554" w:type="dxa"/>
            <w:vAlign w:val="center"/>
          </w:tcPr>
          <w:p>
            <w:pPr>
              <w:widowControl/>
              <w:spacing w:line="280" w:lineRule="exact"/>
              <w:jc w:val="center"/>
              <w:rPr>
                <w:rFonts w:ascii="仿宋_GB2312" w:hAnsi="宋体" w:eastAsia="仿宋_GB2312"/>
                <w:szCs w:val="21"/>
              </w:rPr>
            </w:pPr>
            <w:r>
              <w:rPr>
                <w:rFonts w:hint="eastAsia" w:ascii="仿宋_GB2312" w:hAnsi="宋体" w:eastAsia="仿宋_GB2312"/>
                <w:szCs w:val="21"/>
              </w:rPr>
              <w:t>评审因素</w:t>
            </w:r>
          </w:p>
        </w:tc>
        <w:tc>
          <w:tcPr>
            <w:tcW w:w="3969" w:type="dxa"/>
            <w:vAlign w:val="center"/>
          </w:tcPr>
          <w:p>
            <w:pPr>
              <w:spacing w:line="280" w:lineRule="exact"/>
              <w:jc w:val="left"/>
              <w:rPr>
                <w:rFonts w:ascii="仿宋_GB2312" w:hAnsi="宋体" w:eastAsia="仿宋_GB2312" w:cs="宋体"/>
                <w:kern w:val="0"/>
                <w:szCs w:val="21"/>
              </w:rPr>
            </w:pPr>
            <w:r>
              <w:rPr>
                <w:rFonts w:hint="eastAsia" w:ascii="仿宋_GB2312" w:hAnsi="宋体" w:eastAsia="仿宋_GB2312" w:cs="宋体"/>
                <w:b/>
                <w:kern w:val="0"/>
                <w:szCs w:val="21"/>
              </w:rPr>
              <w:t>《中华人民共和国政府采购法实施条例》</w:t>
            </w:r>
            <w:r>
              <w:rPr>
                <w:rFonts w:hint="eastAsia" w:ascii="仿宋_GB2312" w:hAnsi="宋体" w:eastAsia="仿宋_GB2312" w:cs="宋体"/>
                <w:kern w:val="0"/>
                <w:szCs w:val="21"/>
              </w:rPr>
              <w:t>第十五条第二项 除因技术复杂或者性质特殊，不能确定详细规格或者具体要求外，采购需求应当完整、明确。</w:t>
            </w:r>
          </w:p>
          <w:p>
            <w:pPr>
              <w:spacing w:line="280" w:lineRule="exact"/>
              <w:jc w:val="left"/>
              <w:rPr>
                <w:rFonts w:ascii="仿宋_GB2312" w:hAnsi="宋体" w:eastAsia="仿宋_GB2312" w:cs="宋体"/>
                <w:b/>
                <w:kern w:val="0"/>
                <w:szCs w:val="21"/>
              </w:rPr>
            </w:pPr>
          </w:p>
        </w:tc>
        <w:tc>
          <w:tcPr>
            <w:tcW w:w="6521" w:type="dxa"/>
            <w:vAlign w:val="center"/>
          </w:tcPr>
          <w:p>
            <w:pPr>
              <w:spacing w:line="280" w:lineRule="exact"/>
              <w:jc w:val="left"/>
              <w:rPr>
                <w:rFonts w:ascii="仿宋" w:hAnsi="仿宋" w:eastAsia="仿宋"/>
                <w:b/>
                <w:sz w:val="24"/>
              </w:rPr>
            </w:pPr>
            <w:r>
              <w:rPr>
                <w:rFonts w:hint="eastAsia" w:ascii="仿宋" w:hAnsi="仿宋" w:eastAsia="仿宋"/>
                <w:b/>
                <w:sz w:val="24"/>
              </w:rPr>
              <w:t>负面示例：</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1.招标文件技术规格偏离表中技术参数“空气呼吸器减压器输出压力在0.5MPa-0.7MPa”。</w:t>
            </w:r>
          </w:p>
          <w:p>
            <w:pPr>
              <w:spacing w:line="280" w:lineRule="exact"/>
              <w:jc w:val="left"/>
              <w:rPr>
                <w:rFonts w:ascii="仿宋_GB2312" w:hAnsi="宋体" w:eastAsia="仿宋_GB2312" w:cs="宋体"/>
                <w:kern w:val="0"/>
                <w:szCs w:val="21"/>
              </w:rPr>
            </w:pPr>
            <w:r>
              <w:rPr>
                <w:rFonts w:hint="eastAsia" w:ascii="仿宋_GB2312" w:hAnsi="宋体" w:eastAsia="仿宋_GB2312" w:cs="宋体"/>
                <w:kern w:val="0"/>
                <w:szCs w:val="21"/>
              </w:rPr>
              <w:t>2.《服务条款偏离表》和《商务条款偏离表》填写不全、不实作为符合性审查表条款之一。</w:t>
            </w:r>
          </w:p>
          <w:p>
            <w:pPr>
              <w:spacing w:line="280" w:lineRule="exact"/>
              <w:jc w:val="left"/>
              <w:rPr>
                <w:rFonts w:ascii="仿宋_GB2312" w:hAnsi="宋体" w:eastAsia="仿宋_GB2312" w:cs="宋体"/>
                <w:b/>
                <w:kern w:val="0"/>
                <w:szCs w:val="21"/>
              </w:rPr>
            </w:pPr>
            <w:r>
              <w:rPr>
                <w:rFonts w:hint="eastAsia" w:ascii="仿宋_GB2312" w:hAnsi="宋体" w:eastAsia="仿宋_GB2312" w:cs="宋体"/>
                <w:b/>
                <w:kern w:val="0"/>
                <w:szCs w:val="21"/>
              </w:rPr>
              <w:t>正面示例：</w:t>
            </w:r>
          </w:p>
          <w:p>
            <w:pPr>
              <w:spacing w:line="280" w:lineRule="exact"/>
              <w:jc w:val="left"/>
              <w:rPr>
                <w:rFonts w:ascii="仿宋_GB2312" w:hAnsi="宋体" w:eastAsia="仿宋_GB2312" w:cs="宋体"/>
                <w:b/>
                <w:kern w:val="0"/>
                <w:szCs w:val="21"/>
              </w:rPr>
            </w:pPr>
            <w:r>
              <w:rPr>
                <w:rFonts w:hint="eastAsia" w:ascii="仿宋_GB2312" w:hAnsi="宋体" w:eastAsia="仿宋_GB2312" w:cs="宋体"/>
                <w:kern w:val="0"/>
                <w:szCs w:val="21"/>
              </w:rPr>
              <w:t>招标文件技术规格偏离表中技术参数“空气呼吸器减压器输出压力在0.5MPa-0.7MPa”（响应数值或区间在该区间范围内的为符合招标文件要求，如0.6 MPa或者0.51 MPa-0.69 MPa为符合要求，响应数值或区间不在该范围内的均视为负偏离，如03MPa、0.8MPa、0.4 MPa-0.6 MPa、0.51 MPa-0.8 MPa此类响应均为负偏离）</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2399D"/>
    <w:rsid w:val="66A23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2020-05-29T09:25:00Z</dcterms:created>
  <dc:creator>小圆</dc:creator>
  <cp:lastModifiedBy>小圆</cp:lastModifiedBy>
  <dcterms:modified xsi:type="dcterms:W3CDTF">2020-05-29T09:26:19Z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